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9D7" w:rsidRDefault="00E439D7">
      <w:pPr>
        <w:rPr>
          <w:sz w:val="36"/>
          <w:szCs w:val="36"/>
        </w:rPr>
      </w:pPr>
    </w:p>
    <w:p w:rsidR="00E439D7" w:rsidRDefault="00E439D7">
      <w:pPr>
        <w:jc w:val="center"/>
        <w:rPr>
          <w:sz w:val="36"/>
          <w:szCs w:val="36"/>
        </w:rPr>
      </w:pPr>
    </w:p>
    <w:p w:rsidR="00EF5F63" w:rsidRDefault="00B67991" w:rsidP="00EF5F63">
      <w:pPr>
        <w:jc w:val="center"/>
        <w:rPr>
          <w:rFonts w:ascii="方正小标宋简体" w:eastAsia="方正小标宋简体"/>
          <w:sz w:val="44"/>
          <w:szCs w:val="44"/>
        </w:rPr>
      </w:pPr>
      <w:r w:rsidRPr="00481175">
        <w:rPr>
          <w:rFonts w:ascii="方正小标宋简体" w:eastAsia="方正小标宋简体" w:hint="eastAsia"/>
          <w:sz w:val="44"/>
          <w:szCs w:val="44"/>
        </w:rPr>
        <w:t>煤制油分公司热电车间锅炉</w:t>
      </w:r>
      <w:r w:rsidR="00B23339" w:rsidRPr="00481175">
        <w:rPr>
          <w:rFonts w:ascii="方正小标宋简体" w:eastAsia="方正小标宋简体" w:hint="eastAsia"/>
          <w:sz w:val="44"/>
          <w:szCs w:val="44"/>
        </w:rPr>
        <w:t>引风机出口</w:t>
      </w:r>
    </w:p>
    <w:p w:rsidR="0042082A" w:rsidRDefault="00EF5F63" w:rsidP="00EF5F63">
      <w:pPr>
        <w:jc w:val="center"/>
        <w:rPr>
          <w:rFonts w:ascii="方正小标宋简体" w:eastAsia="方正小标宋简体"/>
          <w:sz w:val="44"/>
          <w:szCs w:val="44"/>
        </w:rPr>
      </w:pPr>
      <w:r>
        <w:rPr>
          <w:rFonts w:ascii="方正小标宋简体" w:eastAsia="方正小标宋简体" w:hint="eastAsia"/>
          <w:sz w:val="44"/>
          <w:szCs w:val="44"/>
        </w:rPr>
        <w:t>电动液压插板式</w:t>
      </w:r>
      <w:r w:rsidR="00542111" w:rsidRPr="00481175">
        <w:rPr>
          <w:rFonts w:ascii="方正小标宋简体" w:eastAsia="方正小标宋简体" w:hint="eastAsia"/>
          <w:sz w:val="44"/>
          <w:szCs w:val="44"/>
        </w:rPr>
        <w:t>挡板门</w:t>
      </w:r>
    </w:p>
    <w:p w:rsidR="00E439D7" w:rsidRPr="00481175" w:rsidRDefault="0042082A">
      <w:pPr>
        <w:jc w:val="center"/>
        <w:rPr>
          <w:rFonts w:ascii="方正小标宋简体" w:eastAsia="方正小标宋简体"/>
          <w:sz w:val="44"/>
          <w:szCs w:val="44"/>
        </w:rPr>
      </w:pPr>
      <w:r>
        <w:rPr>
          <w:rFonts w:ascii="方正小标宋简体" w:eastAsia="方正小标宋简体" w:hint="eastAsia"/>
          <w:sz w:val="44"/>
          <w:szCs w:val="44"/>
        </w:rPr>
        <w:t>技术规格书</w:t>
      </w:r>
    </w:p>
    <w:p w:rsidR="00E439D7" w:rsidRPr="00481175" w:rsidRDefault="00E439D7">
      <w:pPr>
        <w:jc w:val="center"/>
        <w:rPr>
          <w:rFonts w:ascii="方正小标宋简体" w:eastAsia="方正小标宋简体"/>
          <w:sz w:val="44"/>
          <w:szCs w:val="44"/>
        </w:rPr>
      </w:pPr>
    </w:p>
    <w:p w:rsidR="00E439D7" w:rsidRPr="00481175" w:rsidRDefault="00E439D7">
      <w:pPr>
        <w:jc w:val="center"/>
        <w:rPr>
          <w:rFonts w:ascii="方正小标宋简体" w:eastAsia="方正小标宋简体"/>
          <w:sz w:val="44"/>
          <w:szCs w:val="44"/>
        </w:rPr>
      </w:pPr>
    </w:p>
    <w:p w:rsidR="00E439D7" w:rsidRPr="00481175" w:rsidRDefault="00B67991" w:rsidP="00481175">
      <w:pPr>
        <w:spacing w:line="900" w:lineRule="exact"/>
        <w:ind w:firstLineChars="500" w:firstLine="1500"/>
        <w:rPr>
          <w:rFonts w:ascii="方正小标宋简体" w:eastAsia="方正小标宋简体"/>
          <w:sz w:val="30"/>
          <w:szCs w:val="30"/>
          <w:u w:val="single"/>
        </w:rPr>
      </w:pPr>
      <w:r w:rsidRPr="00481175">
        <w:rPr>
          <w:rFonts w:ascii="方正小标宋简体" w:eastAsia="方正小标宋简体" w:hint="eastAsia"/>
          <w:sz w:val="30"/>
          <w:szCs w:val="30"/>
        </w:rPr>
        <w:t>编制：</w:t>
      </w:r>
    </w:p>
    <w:p w:rsidR="00E439D7" w:rsidRPr="00481175" w:rsidRDefault="00B67991" w:rsidP="00481175">
      <w:pPr>
        <w:spacing w:line="900" w:lineRule="exact"/>
        <w:ind w:firstLineChars="500" w:firstLine="1500"/>
        <w:rPr>
          <w:rFonts w:ascii="方正小标宋简体" w:eastAsia="方正小标宋简体"/>
          <w:sz w:val="30"/>
          <w:szCs w:val="30"/>
          <w:u w:val="single"/>
        </w:rPr>
      </w:pPr>
      <w:r w:rsidRPr="00481175">
        <w:rPr>
          <w:rFonts w:ascii="方正小标宋简体" w:eastAsia="方正小标宋简体" w:hint="eastAsia"/>
          <w:sz w:val="30"/>
          <w:szCs w:val="30"/>
        </w:rPr>
        <w:t>校核：</w:t>
      </w:r>
    </w:p>
    <w:p w:rsidR="00E439D7" w:rsidRPr="00481175" w:rsidRDefault="00B67991" w:rsidP="00481175">
      <w:pPr>
        <w:spacing w:line="900" w:lineRule="exact"/>
        <w:ind w:firstLineChars="500" w:firstLine="1500"/>
        <w:rPr>
          <w:rFonts w:ascii="方正小标宋简体" w:eastAsia="方正小标宋简体"/>
          <w:sz w:val="30"/>
          <w:szCs w:val="30"/>
        </w:rPr>
      </w:pPr>
      <w:r w:rsidRPr="00481175">
        <w:rPr>
          <w:rFonts w:ascii="方正小标宋简体" w:eastAsia="方正小标宋简体" w:hint="eastAsia"/>
          <w:sz w:val="30"/>
          <w:szCs w:val="30"/>
        </w:rPr>
        <w:t>审核：</w:t>
      </w:r>
    </w:p>
    <w:p w:rsidR="00E439D7" w:rsidRPr="00481175" w:rsidRDefault="00B67991" w:rsidP="00481175">
      <w:pPr>
        <w:spacing w:line="900" w:lineRule="exact"/>
        <w:ind w:firstLineChars="500" w:firstLine="1500"/>
        <w:rPr>
          <w:rFonts w:ascii="方正小标宋简体" w:eastAsia="方正小标宋简体"/>
          <w:sz w:val="30"/>
          <w:szCs w:val="30"/>
          <w:u w:val="single"/>
        </w:rPr>
      </w:pPr>
      <w:r w:rsidRPr="00481175">
        <w:rPr>
          <w:rFonts w:ascii="方正小标宋简体" w:eastAsia="方正小标宋简体" w:hint="eastAsia"/>
          <w:sz w:val="30"/>
          <w:szCs w:val="30"/>
        </w:rPr>
        <w:t>批准：</w:t>
      </w:r>
    </w:p>
    <w:p w:rsidR="00E439D7" w:rsidRDefault="00E439D7">
      <w:pPr>
        <w:ind w:firstLineChars="950" w:firstLine="3420"/>
        <w:rPr>
          <w:sz w:val="36"/>
          <w:szCs w:val="36"/>
        </w:rPr>
      </w:pPr>
    </w:p>
    <w:p w:rsidR="00E439D7" w:rsidRDefault="00E439D7">
      <w:pPr>
        <w:ind w:firstLineChars="950" w:firstLine="3420"/>
        <w:rPr>
          <w:sz w:val="36"/>
          <w:szCs w:val="36"/>
        </w:rPr>
      </w:pPr>
    </w:p>
    <w:p w:rsidR="004F4638" w:rsidRDefault="004F4638">
      <w:pPr>
        <w:ind w:firstLineChars="950" w:firstLine="3420"/>
        <w:rPr>
          <w:sz w:val="36"/>
          <w:szCs w:val="36"/>
        </w:rPr>
      </w:pPr>
    </w:p>
    <w:p w:rsidR="00003863" w:rsidRDefault="00003863">
      <w:pPr>
        <w:ind w:firstLineChars="950" w:firstLine="3420"/>
        <w:rPr>
          <w:sz w:val="36"/>
          <w:szCs w:val="36"/>
        </w:rPr>
      </w:pPr>
    </w:p>
    <w:p w:rsidR="00003863" w:rsidRDefault="00003863">
      <w:pPr>
        <w:ind w:firstLineChars="950" w:firstLine="3420"/>
        <w:rPr>
          <w:sz w:val="36"/>
          <w:szCs w:val="36"/>
        </w:rPr>
      </w:pPr>
    </w:p>
    <w:p w:rsidR="00481175" w:rsidRDefault="00481175">
      <w:pPr>
        <w:ind w:firstLineChars="950" w:firstLine="3420"/>
        <w:rPr>
          <w:sz w:val="36"/>
          <w:szCs w:val="36"/>
        </w:rPr>
      </w:pPr>
    </w:p>
    <w:p w:rsidR="00AE4D3D" w:rsidRPr="00786397" w:rsidRDefault="00B67991" w:rsidP="00786397">
      <w:pPr>
        <w:ind w:firstLineChars="950" w:firstLine="3040"/>
        <w:rPr>
          <w:rFonts w:ascii="方正小标宋简体" w:eastAsia="方正小标宋简体"/>
          <w:sz w:val="32"/>
          <w:szCs w:val="32"/>
        </w:rPr>
      </w:pPr>
      <w:r>
        <w:rPr>
          <w:rFonts w:ascii="方正小标宋简体" w:eastAsia="方正小标宋简体" w:hint="eastAsia"/>
          <w:sz w:val="32"/>
          <w:szCs w:val="32"/>
        </w:rPr>
        <w:t>二</w:t>
      </w:r>
      <w:r>
        <w:rPr>
          <w:rFonts w:ascii="方正小标宋简体" w:hint="eastAsia"/>
          <w:sz w:val="32"/>
          <w:szCs w:val="32"/>
        </w:rPr>
        <w:t>〇</w:t>
      </w:r>
      <w:r w:rsidR="00AA492C">
        <w:rPr>
          <w:rFonts w:ascii="方正小标宋简体" w:eastAsia="方正小标宋简体" w:hint="eastAsia"/>
          <w:sz w:val="32"/>
          <w:szCs w:val="32"/>
        </w:rPr>
        <w:t>一八年</w:t>
      </w:r>
      <w:r w:rsidR="00AD2BD3">
        <w:rPr>
          <w:rFonts w:ascii="方正小标宋简体" w:eastAsia="方正小标宋简体" w:hint="eastAsia"/>
          <w:sz w:val="32"/>
          <w:szCs w:val="32"/>
        </w:rPr>
        <w:t>五</w:t>
      </w:r>
      <w:r>
        <w:rPr>
          <w:rFonts w:ascii="方正小标宋简体" w:eastAsia="方正小标宋简体" w:hint="eastAsia"/>
          <w:sz w:val="32"/>
          <w:szCs w:val="32"/>
        </w:rPr>
        <w:t>月</w:t>
      </w:r>
    </w:p>
    <w:p w:rsidR="0072299D" w:rsidRPr="000D2A22" w:rsidRDefault="0072299D" w:rsidP="000D2A22">
      <w:pPr>
        <w:widowControl/>
        <w:adjustRightInd w:val="0"/>
        <w:snapToGrid w:val="0"/>
        <w:spacing w:line="360" w:lineRule="auto"/>
        <w:jc w:val="left"/>
        <w:rPr>
          <w:rFonts w:ascii="宋体" w:hAnsi="宋体" w:cs="宋体"/>
          <w:b/>
          <w:snapToGrid w:val="0"/>
          <w:kern w:val="0"/>
          <w:sz w:val="24"/>
          <w:szCs w:val="24"/>
          <w:lang w:val="zh-CN"/>
        </w:rPr>
      </w:pPr>
      <w:bookmarkStart w:id="0" w:name="_Toc336072929"/>
      <w:r w:rsidRPr="000D2A22">
        <w:rPr>
          <w:rFonts w:ascii="宋体" w:hAnsi="宋体" w:cs="宋体"/>
          <w:b/>
          <w:snapToGrid w:val="0"/>
          <w:kern w:val="0"/>
          <w:sz w:val="24"/>
          <w:szCs w:val="24"/>
          <w:lang w:val="zh-CN"/>
        </w:rPr>
        <w:lastRenderedPageBreak/>
        <w:t>1总则</w:t>
      </w:r>
      <w:bookmarkEnd w:id="0"/>
    </w:p>
    <w:p w:rsidR="0072299D" w:rsidRPr="000D2A22" w:rsidRDefault="0072299D" w:rsidP="000D2A22">
      <w:pPr>
        <w:widowControl/>
        <w:adjustRightInd w:val="0"/>
        <w:snapToGrid w:val="0"/>
        <w:spacing w:line="360" w:lineRule="auto"/>
        <w:jc w:val="left"/>
        <w:rPr>
          <w:rFonts w:ascii="宋体" w:hAnsi="宋体" w:cs="宋体"/>
          <w:snapToGrid w:val="0"/>
          <w:kern w:val="0"/>
          <w:sz w:val="24"/>
          <w:szCs w:val="24"/>
          <w:lang w:val="zh-CN"/>
        </w:rPr>
      </w:pPr>
      <w:r w:rsidRPr="000D2A22">
        <w:rPr>
          <w:rFonts w:ascii="宋体" w:hAnsi="宋体" w:cs="宋体"/>
          <w:snapToGrid w:val="0"/>
          <w:kern w:val="0"/>
          <w:sz w:val="24"/>
          <w:szCs w:val="24"/>
          <w:lang w:val="zh-CN"/>
        </w:rPr>
        <w:t>1.1本技术</w:t>
      </w:r>
      <w:r w:rsidRPr="000D2A22">
        <w:rPr>
          <w:rFonts w:ascii="宋体" w:hAnsi="宋体" w:cs="宋体" w:hint="eastAsia"/>
          <w:snapToGrid w:val="0"/>
          <w:kern w:val="0"/>
          <w:sz w:val="24"/>
          <w:szCs w:val="24"/>
          <w:lang w:val="zh-CN"/>
        </w:rPr>
        <w:t>规格</w:t>
      </w:r>
      <w:r w:rsidRPr="000D2A22">
        <w:rPr>
          <w:rFonts w:ascii="宋体" w:hAnsi="宋体" w:cs="宋体"/>
          <w:snapToGrid w:val="0"/>
          <w:kern w:val="0"/>
          <w:sz w:val="24"/>
          <w:szCs w:val="24"/>
          <w:lang w:val="zh-CN"/>
        </w:rPr>
        <w:t>书适用于陕西未来能源化工有限公司</w:t>
      </w:r>
      <w:bookmarkStart w:id="1" w:name="_Toc67217590"/>
      <w:r w:rsidR="00D46B79" w:rsidRPr="000D2A22">
        <w:rPr>
          <w:rFonts w:ascii="宋体" w:hAnsi="宋体" w:cs="宋体" w:hint="eastAsia"/>
          <w:snapToGrid w:val="0"/>
          <w:kern w:val="0"/>
          <w:sz w:val="24"/>
          <w:szCs w:val="24"/>
          <w:lang w:val="zh-CN"/>
        </w:rPr>
        <w:t>煤制油分公司热电车间</w:t>
      </w:r>
      <w:r w:rsidRPr="000D2A22">
        <w:rPr>
          <w:rFonts w:ascii="宋体" w:hAnsi="宋体" w:cs="宋体"/>
          <w:snapToGrid w:val="0"/>
          <w:kern w:val="0"/>
          <w:sz w:val="24"/>
          <w:szCs w:val="24"/>
          <w:lang w:val="zh-CN"/>
        </w:rPr>
        <w:t>锅炉</w:t>
      </w:r>
      <w:r w:rsidR="00A62ED4">
        <w:rPr>
          <w:rFonts w:ascii="宋体" w:hAnsi="宋体" w:cs="宋体"/>
          <w:snapToGrid w:val="0"/>
          <w:kern w:val="0"/>
          <w:sz w:val="24"/>
          <w:szCs w:val="24"/>
          <w:lang w:val="zh-CN"/>
        </w:rPr>
        <w:t>六台</w:t>
      </w:r>
      <w:r w:rsidR="00D46B79" w:rsidRPr="000D2A22">
        <w:rPr>
          <w:rFonts w:ascii="宋体" w:hAnsi="宋体" w:cs="宋体" w:hint="eastAsia"/>
          <w:snapToGrid w:val="0"/>
          <w:kern w:val="0"/>
          <w:sz w:val="24"/>
          <w:szCs w:val="24"/>
          <w:lang w:val="zh-CN"/>
        </w:rPr>
        <w:t>引风机出口</w:t>
      </w:r>
      <w:r w:rsidR="00786397">
        <w:rPr>
          <w:rFonts w:ascii="宋体" w:hAnsi="宋体" w:cs="宋体" w:hint="eastAsia"/>
          <w:snapToGrid w:val="0"/>
          <w:kern w:val="0"/>
          <w:sz w:val="24"/>
          <w:szCs w:val="24"/>
          <w:lang w:val="zh-CN"/>
        </w:rPr>
        <w:t>电动液压插板式</w:t>
      </w:r>
      <w:r w:rsidR="00D46B79" w:rsidRPr="000D2A22">
        <w:rPr>
          <w:rFonts w:ascii="宋体" w:hAnsi="宋体" w:cs="宋体" w:hint="eastAsia"/>
          <w:snapToGrid w:val="0"/>
          <w:kern w:val="0"/>
          <w:sz w:val="24"/>
          <w:szCs w:val="24"/>
          <w:lang w:val="zh-CN"/>
        </w:rPr>
        <w:t>挡板门</w:t>
      </w:r>
      <w:r w:rsidR="00AC73C0">
        <w:rPr>
          <w:rFonts w:ascii="宋体" w:hAnsi="宋体" w:cs="宋体" w:hint="eastAsia"/>
          <w:snapToGrid w:val="0"/>
          <w:kern w:val="0"/>
          <w:sz w:val="24"/>
          <w:szCs w:val="24"/>
          <w:lang w:val="zh-CN"/>
        </w:rPr>
        <w:t>的设备设计、制造和供货以及现场服务</w:t>
      </w:r>
      <w:r w:rsidR="000D1804">
        <w:rPr>
          <w:rFonts w:ascii="宋体" w:hAnsi="宋体" w:cs="宋体" w:hint="eastAsia"/>
          <w:snapToGrid w:val="0"/>
          <w:kern w:val="0"/>
          <w:sz w:val="24"/>
          <w:szCs w:val="24"/>
          <w:lang w:val="zh-CN"/>
        </w:rPr>
        <w:t>，</w:t>
      </w:r>
      <w:r w:rsidRPr="000D2A22">
        <w:rPr>
          <w:rFonts w:ascii="宋体" w:hAnsi="宋体" w:cs="宋体"/>
          <w:snapToGrid w:val="0"/>
          <w:kern w:val="0"/>
          <w:sz w:val="24"/>
          <w:szCs w:val="24"/>
          <w:lang w:val="zh-CN"/>
        </w:rPr>
        <w:t>规范了设备的功能设计、制造、结构、性能、安装和试验等方面的技术要求。</w:t>
      </w:r>
      <w:bookmarkEnd w:id="1"/>
    </w:p>
    <w:p w:rsidR="0072299D" w:rsidRPr="000D2A22" w:rsidRDefault="0072299D" w:rsidP="000D2A22">
      <w:pPr>
        <w:widowControl/>
        <w:adjustRightInd w:val="0"/>
        <w:snapToGrid w:val="0"/>
        <w:spacing w:line="360" w:lineRule="auto"/>
        <w:jc w:val="left"/>
        <w:rPr>
          <w:rFonts w:ascii="宋体" w:hAnsi="宋体" w:cs="宋体"/>
          <w:snapToGrid w:val="0"/>
          <w:kern w:val="0"/>
          <w:sz w:val="24"/>
          <w:szCs w:val="24"/>
          <w:lang w:val="zh-CN"/>
        </w:rPr>
      </w:pPr>
      <w:r w:rsidRPr="000D2A22">
        <w:rPr>
          <w:rFonts w:ascii="宋体" w:hAnsi="宋体" w:cs="宋体"/>
          <w:snapToGrid w:val="0"/>
          <w:kern w:val="0"/>
          <w:sz w:val="24"/>
          <w:szCs w:val="24"/>
          <w:lang w:val="zh-CN"/>
        </w:rPr>
        <w:t>1.2本技术</w:t>
      </w:r>
      <w:r w:rsidRPr="000D2A22">
        <w:rPr>
          <w:rFonts w:ascii="宋体" w:hAnsi="宋体" w:cs="宋体" w:hint="eastAsia"/>
          <w:snapToGrid w:val="0"/>
          <w:kern w:val="0"/>
          <w:sz w:val="24"/>
          <w:szCs w:val="24"/>
          <w:lang w:val="zh-CN"/>
        </w:rPr>
        <w:t>规格书</w:t>
      </w:r>
      <w:r w:rsidRPr="000D2A22">
        <w:rPr>
          <w:rFonts w:ascii="宋体" w:hAnsi="宋体" w:cs="宋体"/>
          <w:snapToGrid w:val="0"/>
          <w:kern w:val="0"/>
          <w:sz w:val="24"/>
          <w:szCs w:val="24"/>
          <w:lang w:val="zh-CN"/>
        </w:rPr>
        <w:t>提出的是最低限度的要求，并未对一切细节做出规定，也未充分引述有关标准和规范的条文，投标方保证提供符合本技术协议书和标准的产品。</w:t>
      </w:r>
      <w:r w:rsidR="00064F12" w:rsidRPr="000D2A22">
        <w:rPr>
          <w:rFonts w:ascii="宋体" w:hAnsi="宋体" w:cs="宋体"/>
          <w:snapToGrid w:val="0"/>
          <w:kern w:val="0"/>
          <w:sz w:val="24"/>
          <w:szCs w:val="24"/>
          <w:lang w:val="zh-CN"/>
        </w:rPr>
        <w:t>必须是全新</w:t>
      </w:r>
      <w:r w:rsidR="00064F12" w:rsidRPr="000D2A22">
        <w:rPr>
          <w:rFonts w:ascii="宋体" w:hAnsi="宋体" w:cs="宋体" w:hint="eastAsia"/>
          <w:snapToGrid w:val="0"/>
          <w:kern w:val="0"/>
          <w:sz w:val="24"/>
          <w:szCs w:val="24"/>
          <w:lang w:val="zh-CN"/>
        </w:rPr>
        <w:t>的</w:t>
      </w:r>
      <w:r w:rsidR="00064F12" w:rsidRPr="000D2A22">
        <w:rPr>
          <w:rFonts w:ascii="宋体" w:hAnsi="宋体" w:cs="宋体"/>
          <w:snapToGrid w:val="0"/>
          <w:kern w:val="0"/>
          <w:sz w:val="24"/>
          <w:szCs w:val="24"/>
          <w:lang w:val="zh-CN"/>
        </w:rPr>
        <w:t>、成熟可靠</w:t>
      </w:r>
      <w:r w:rsidR="00064F12" w:rsidRPr="000D2A22">
        <w:rPr>
          <w:rFonts w:ascii="宋体" w:hAnsi="宋体" w:cs="宋体" w:hint="eastAsia"/>
          <w:snapToGrid w:val="0"/>
          <w:kern w:val="0"/>
          <w:sz w:val="24"/>
          <w:szCs w:val="24"/>
          <w:lang w:val="zh-CN"/>
        </w:rPr>
        <w:t>的</w:t>
      </w:r>
      <w:r w:rsidR="00064F12" w:rsidRPr="000D2A22">
        <w:rPr>
          <w:rFonts w:ascii="宋体" w:hAnsi="宋体" w:cs="宋体"/>
          <w:snapToGrid w:val="0"/>
          <w:kern w:val="0"/>
          <w:sz w:val="24"/>
          <w:szCs w:val="24"/>
          <w:lang w:val="zh-CN"/>
        </w:rPr>
        <w:t>、技术先进的产品</w:t>
      </w:r>
      <w:r w:rsidR="004E337A">
        <w:rPr>
          <w:rFonts w:ascii="宋体" w:hAnsi="宋体" w:cs="宋体" w:hint="eastAsia"/>
          <w:snapToGrid w:val="0"/>
          <w:kern w:val="0"/>
          <w:sz w:val="24"/>
          <w:szCs w:val="24"/>
          <w:lang w:val="zh-CN"/>
        </w:rPr>
        <w:t>。</w:t>
      </w:r>
    </w:p>
    <w:p w:rsidR="0072299D" w:rsidRPr="000D2A22" w:rsidRDefault="0072299D" w:rsidP="000D2A22">
      <w:pPr>
        <w:widowControl/>
        <w:adjustRightInd w:val="0"/>
        <w:snapToGrid w:val="0"/>
        <w:spacing w:line="360" w:lineRule="auto"/>
        <w:jc w:val="left"/>
        <w:rPr>
          <w:rFonts w:ascii="宋体" w:hAnsi="宋体" w:cs="宋体"/>
          <w:snapToGrid w:val="0"/>
          <w:kern w:val="0"/>
          <w:sz w:val="24"/>
          <w:szCs w:val="24"/>
          <w:lang w:val="zh-CN"/>
        </w:rPr>
      </w:pPr>
      <w:r w:rsidRPr="000D2A22">
        <w:rPr>
          <w:rFonts w:ascii="宋体" w:hAnsi="宋体" w:cs="宋体"/>
          <w:snapToGrid w:val="0"/>
          <w:kern w:val="0"/>
          <w:sz w:val="24"/>
          <w:szCs w:val="24"/>
          <w:lang w:val="zh-CN"/>
        </w:rPr>
        <w:t>1.3</w:t>
      </w:r>
      <w:r w:rsidR="00CB5093">
        <w:rPr>
          <w:rFonts w:ascii="宋体" w:hAnsi="宋体" w:cs="宋体"/>
          <w:snapToGrid w:val="0"/>
          <w:kern w:val="0"/>
          <w:sz w:val="24"/>
          <w:szCs w:val="24"/>
          <w:lang w:val="zh-CN"/>
        </w:rPr>
        <w:t>投标方在设备设计和制造</w:t>
      </w:r>
      <w:r w:rsidR="00CB5093">
        <w:rPr>
          <w:rFonts w:ascii="宋体" w:hAnsi="宋体" w:cs="宋体" w:hint="eastAsia"/>
          <w:snapToGrid w:val="0"/>
          <w:kern w:val="0"/>
          <w:sz w:val="24"/>
          <w:szCs w:val="24"/>
          <w:lang w:val="zh-CN"/>
        </w:rPr>
        <w:t>过程中</w:t>
      </w:r>
      <w:r w:rsidRPr="000D2A22">
        <w:rPr>
          <w:rFonts w:ascii="宋体" w:hAnsi="宋体" w:cs="宋体"/>
          <w:snapToGrid w:val="0"/>
          <w:kern w:val="0"/>
          <w:sz w:val="24"/>
          <w:szCs w:val="24"/>
          <w:lang w:val="zh-CN"/>
        </w:rPr>
        <w:t>须执行</w:t>
      </w:r>
      <w:r w:rsidR="00563474">
        <w:rPr>
          <w:rFonts w:ascii="宋体" w:hAnsi="宋体" w:cs="宋体" w:hint="eastAsia"/>
          <w:snapToGrid w:val="0"/>
          <w:kern w:val="0"/>
          <w:sz w:val="24"/>
          <w:szCs w:val="24"/>
          <w:lang w:val="zh-CN"/>
        </w:rPr>
        <w:t>相关行业标准</w:t>
      </w:r>
      <w:r w:rsidRPr="000D2A22">
        <w:rPr>
          <w:rFonts w:ascii="宋体" w:hAnsi="宋体" w:cs="宋体"/>
          <w:snapToGrid w:val="0"/>
          <w:kern w:val="0"/>
          <w:sz w:val="24"/>
          <w:szCs w:val="24"/>
          <w:lang w:val="zh-CN"/>
        </w:rPr>
        <w:t>。所涉及的各项</w:t>
      </w:r>
      <w:r w:rsidR="008D24D4" w:rsidRPr="000D2A22">
        <w:rPr>
          <w:rFonts w:ascii="宋体" w:hAnsi="宋体" w:cs="宋体"/>
          <w:snapToGrid w:val="0"/>
          <w:kern w:val="0"/>
          <w:sz w:val="24"/>
          <w:szCs w:val="24"/>
          <w:lang w:val="zh-CN"/>
        </w:rPr>
        <w:t>规范和标准必须遵循现行最新版本</w:t>
      </w:r>
      <w:r w:rsidRPr="000D2A22">
        <w:rPr>
          <w:rFonts w:ascii="宋体" w:hAnsi="宋体" w:cs="宋体"/>
          <w:snapToGrid w:val="0"/>
          <w:kern w:val="0"/>
          <w:sz w:val="24"/>
          <w:szCs w:val="24"/>
          <w:lang w:val="zh-CN"/>
        </w:rPr>
        <w:t>标准。</w:t>
      </w:r>
      <w:r w:rsidR="00064F12" w:rsidRPr="000D2A22">
        <w:rPr>
          <w:rFonts w:ascii="宋体" w:hAnsi="宋体" w:cs="宋体"/>
          <w:snapToGrid w:val="0"/>
          <w:kern w:val="0"/>
          <w:sz w:val="24"/>
          <w:szCs w:val="24"/>
          <w:lang w:val="zh-CN"/>
        </w:rPr>
        <w:t>提供高质量的设备</w:t>
      </w:r>
      <w:r w:rsidR="00064F12">
        <w:rPr>
          <w:rFonts w:ascii="宋体" w:hAnsi="宋体" w:cs="宋体" w:hint="eastAsia"/>
          <w:snapToGrid w:val="0"/>
          <w:kern w:val="0"/>
          <w:sz w:val="24"/>
          <w:szCs w:val="24"/>
          <w:lang w:val="zh-CN"/>
        </w:rPr>
        <w:t>设计、制造供货和现场</w:t>
      </w:r>
      <w:r w:rsidR="00064F12" w:rsidRPr="000D2A22">
        <w:rPr>
          <w:rFonts w:ascii="宋体" w:hAnsi="宋体" w:cs="宋体" w:hint="eastAsia"/>
          <w:snapToGrid w:val="0"/>
          <w:kern w:val="0"/>
          <w:sz w:val="24"/>
          <w:szCs w:val="24"/>
          <w:lang w:val="zh-CN"/>
        </w:rPr>
        <w:t>服务</w:t>
      </w:r>
      <w:r w:rsidR="00064F12">
        <w:rPr>
          <w:rFonts w:ascii="宋体" w:hAnsi="宋体" w:cs="宋体" w:hint="eastAsia"/>
          <w:snapToGrid w:val="0"/>
          <w:kern w:val="0"/>
          <w:sz w:val="24"/>
          <w:szCs w:val="24"/>
          <w:lang w:val="zh-CN"/>
        </w:rPr>
        <w:t>。</w:t>
      </w:r>
    </w:p>
    <w:p w:rsidR="0072299D" w:rsidRPr="000D2A22" w:rsidRDefault="0072299D" w:rsidP="000D2A22">
      <w:pPr>
        <w:widowControl/>
        <w:adjustRightInd w:val="0"/>
        <w:snapToGrid w:val="0"/>
        <w:spacing w:line="360" w:lineRule="auto"/>
        <w:jc w:val="left"/>
        <w:rPr>
          <w:rFonts w:ascii="宋体" w:hAnsi="宋体" w:cs="宋体"/>
          <w:snapToGrid w:val="0"/>
          <w:kern w:val="0"/>
          <w:sz w:val="24"/>
          <w:szCs w:val="24"/>
          <w:lang w:val="zh-CN"/>
        </w:rPr>
      </w:pPr>
      <w:r w:rsidRPr="000D2A22">
        <w:rPr>
          <w:rFonts w:ascii="宋体" w:hAnsi="宋体" w:cs="宋体"/>
          <w:snapToGrid w:val="0"/>
          <w:kern w:val="0"/>
          <w:sz w:val="24"/>
          <w:szCs w:val="24"/>
          <w:lang w:val="zh-CN"/>
        </w:rPr>
        <w:t>1.4投标方保证招标方不承担有关设备</w:t>
      </w:r>
      <w:r w:rsidRPr="000D2A22">
        <w:rPr>
          <w:rFonts w:ascii="宋体" w:hAnsi="宋体" w:cs="宋体" w:hint="eastAsia"/>
          <w:snapToGrid w:val="0"/>
          <w:kern w:val="0"/>
          <w:sz w:val="24"/>
          <w:szCs w:val="24"/>
          <w:lang w:val="zh-CN"/>
        </w:rPr>
        <w:t>知识产权</w:t>
      </w:r>
      <w:r w:rsidRPr="000D2A22">
        <w:rPr>
          <w:rFonts w:ascii="宋体" w:hAnsi="宋体" w:cs="宋体"/>
          <w:snapToGrid w:val="0"/>
          <w:kern w:val="0"/>
          <w:sz w:val="24"/>
          <w:szCs w:val="24"/>
          <w:lang w:val="zh-CN"/>
        </w:rPr>
        <w:t>的一切责任。</w:t>
      </w:r>
    </w:p>
    <w:p w:rsidR="0043753C" w:rsidRPr="0043753C" w:rsidRDefault="0072299D" w:rsidP="000D2A22">
      <w:pPr>
        <w:widowControl/>
        <w:adjustRightInd w:val="0"/>
        <w:snapToGrid w:val="0"/>
        <w:spacing w:line="360" w:lineRule="auto"/>
        <w:jc w:val="left"/>
        <w:rPr>
          <w:rFonts w:ascii="宋体" w:hAnsi="宋体" w:cs="宋体"/>
          <w:snapToGrid w:val="0"/>
          <w:kern w:val="0"/>
          <w:sz w:val="24"/>
          <w:szCs w:val="24"/>
          <w:lang w:val="zh-CN"/>
        </w:rPr>
      </w:pPr>
      <w:r w:rsidRPr="0043753C">
        <w:rPr>
          <w:rFonts w:ascii="宋体" w:hAnsi="宋体" w:cs="宋体"/>
          <w:snapToGrid w:val="0"/>
          <w:kern w:val="0"/>
          <w:sz w:val="24"/>
          <w:szCs w:val="24"/>
          <w:lang w:val="zh-CN"/>
        </w:rPr>
        <w:t>1.5投标方</w:t>
      </w:r>
      <w:r w:rsidR="00064F12" w:rsidRPr="0043753C">
        <w:rPr>
          <w:rFonts w:ascii="宋体" w:hAnsi="宋体" w:cs="宋体" w:hint="eastAsia"/>
          <w:snapToGrid w:val="0"/>
          <w:kern w:val="0"/>
          <w:sz w:val="24"/>
          <w:szCs w:val="24"/>
          <w:lang w:val="zh-CN"/>
        </w:rPr>
        <w:t>为生产厂家，</w:t>
      </w:r>
      <w:r w:rsidRPr="0043753C">
        <w:rPr>
          <w:rFonts w:ascii="宋体" w:hAnsi="宋体" w:cs="宋体"/>
          <w:snapToGrid w:val="0"/>
          <w:kern w:val="0"/>
          <w:sz w:val="24"/>
          <w:szCs w:val="24"/>
          <w:lang w:val="zh-CN"/>
        </w:rPr>
        <w:t>且</w:t>
      </w:r>
      <w:r w:rsidR="0043753C" w:rsidRPr="0043753C">
        <w:rPr>
          <w:rFonts w:ascii="宋体" w:hAnsi="宋体" w:cs="宋体" w:hint="eastAsia"/>
          <w:snapToGrid w:val="0"/>
          <w:kern w:val="0"/>
          <w:sz w:val="24"/>
          <w:szCs w:val="24"/>
          <w:lang w:val="zh-CN"/>
        </w:rPr>
        <w:t>提供</w:t>
      </w:r>
      <w:r w:rsidRPr="0043753C">
        <w:rPr>
          <w:rFonts w:ascii="宋体" w:hAnsi="宋体" w:cs="宋体"/>
          <w:snapToGrid w:val="0"/>
          <w:kern w:val="0"/>
          <w:sz w:val="24"/>
          <w:szCs w:val="24"/>
          <w:lang w:val="zh-CN"/>
        </w:rPr>
        <w:t>已有</w:t>
      </w:r>
      <w:r w:rsidR="008D24D4" w:rsidRPr="0043753C">
        <w:rPr>
          <w:rFonts w:ascii="宋体" w:hAnsi="宋体" w:cs="宋体" w:hint="eastAsia"/>
          <w:snapToGrid w:val="0"/>
          <w:kern w:val="0"/>
          <w:sz w:val="24"/>
          <w:szCs w:val="24"/>
          <w:lang w:val="zh-CN"/>
        </w:rPr>
        <w:t>同类</w:t>
      </w:r>
      <w:r w:rsidRPr="0043753C">
        <w:rPr>
          <w:rFonts w:ascii="宋体" w:hAnsi="宋体" w:cs="宋体" w:hint="eastAsia"/>
          <w:snapToGrid w:val="0"/>
          <w:kern w:val="0"/>
          <w:sz w:val="24"/>
          <w:szCs w:val="24"/>
          <w:lang w:val="zh-CN"/>
        </w:rPr>
        <w:t>锅炉配套</w:t>
      </w:r>
      <w:r w:rsidR="0045332E" w:rsidRPr="0043753C">
        <w:rPr>
          <w:rFonts w:ascii="宋体" w:hAnsi="宋体" w:cs="宋体" w:hint="eastAsia"/>
          <w:snapToGrid w:val="0"/>
          <w:kern w:val="0"/>
          <w:sz w:val="24"/>
          <w:szCs w:val="24"/>
          <w:lang w:val="zh-CN"/>
        </w:rPr>
        <w:t>1472*2240（H）尺寸及以上</w:t>
      </w:r>
      <w:r w:rsidR="008D24D4" w:rsidRPr="0043753C">
        <w:rPr>
          <w:rFonts w:ascii="宋体" w:hAnsi="宋体" w:cs="宋体" w:hint="eastAsia"/>
          <w:snapToGrid w:val="0"/>
          <w:kern w:val="0"/>
          <w:sz w:val="24"/>
          <w:szCs w:val="24"/>
          <w:lang w:val="zh-CN"/>
        </w:rPr>
        <w:t>烟气挡板门</w:t>
      </w:r>
      <w:r w:rsidRPr="0043753C">
        <w:rPr>
          <w:rFonts w:ascii="宋体" w:hAnsi="宋体" w:cs="宋体"/>
          <w:snapToGrid w:val="0"/>
          <w:kern w:val="0"/>
          <w:sz w:val="24"/>
          <w:szCs w:val="24"/>
          <w:lang w:val="zh-CN"/>
        </w:rPr>
        <w:t>制造、运行</w:t>
      </w:r>
      <w:r w:rsidR="008D24D4" w:rsidRPr="0043753C">
        <w:rPr>
          <w:rFonts w:ascii="宋体" w:hAnsi="宋体" w:cs="宋体" w:hint="eastAsia"/>
          <w:snapToGrid w:val="0"/>
          <w:kern w:val="0"/>
          <w:sz w:val="24"/>
          <w:szCs w:val="24"/>
          <w:lang w:val="zh-CN"/>
        </w:rPr>
        <w:t>或改造</w:t>
      </w:r>
      <w:r w:rsidRPr="0043753C">
        <w:rPr>
          <w:rFonts w:ascii="宋体" w:hAnsi="宋体" w:cs="宋体"/>
          <w:snapToGrid w:val="0"/>
          <w:kern w:val="0"/>
          <w:sz w:val="24"/>
          <w:szCs w:val="24"/>
          <w:lang w:val="zh-CN"/>
        </w:rPr>
        <w:t>的成功</w:t>
      </w:r>
      <w:r w:rsidR="00064F12" w:rsidRPr="0043753C">
        <w:rPr>
          <w:rFonts w:ascii="宋体" w:hAnsi="宋体" w:cs="宋体" w:hint="eastAsia"/>
          <w:snapToGrid w:val="0"/>
          <w:kern w:val="0"/>
          <w:sz w:val="24"/>
          <w:szCs w:val="24"/>
          <w:lang w:val="zh-CN"/>
        </w:rPr>
        <w:t>业绩</w:t>
      </w:r>
      <w:r w:rsidR="0043753C" w:rsidRPr="0043753C">
        <w:rPr>
          <w:rFonts w:ascii="宋体" w:hAnsi="宋体" w:cs="宋体" w:hint="eastAsia"/>
          <w:snapToGrid w:val="0"/>
          <w:kern w:val="0"/>
          <w:sz w:val="24"/>
          <w:szCs w:val="24"/>
          <w:lang w:val="zh-CN"/>
        </w:rPr>
        <w:t>证明</w:t>
      </w:r>
      <w:r w:rsidR="0013398D" w:rsidRPr="0043753C">
        <w:rPr>
          <w:rFonts w:ascii="宋体" w:hAnsi="宋体" w:cs="宋体" w:hint="eastAsia"/>
          <w:snapToGrid w:val="0"/>
          <w:kern w:val="0"/>
          <w:sz w:val="24"/>
          <w:szCs w:val="24"/>
          <w:lang w:val="zh-CN"/>
        </w:rPr>
        <w:t>不低于</w:t>
      </w:r>
      <w:r w:rsidR="0043753C" w:rsidRPr="0043753C">
        <w:rPr>
          <w:rFonts w:ascii="宋体" w:hAnsi="宋体" w:cs="宋体" w:hint="eastAsia"/>
          <w:snapToGrid w:val="0"/>
          <w:kern w:val="0"/>
          <w:sz w:val="24"/>
          <w:szCs w:val="24"/>
          <w:lang w:val="zh-CN"/>
        </w:rPr>
        <w:t>5</w:t>
      </w:r>
      <w:r w:rsidR="0013398D" w:rsidRPr="0043753C">
        <w:rPr>
          <w:rFonts w:ascii="宋体" w:hAnsi="宋体" w:cs="宋体" w:hint="eastAsia"/>
          <w:snapToGrid w:val="0"/>
          <w:kern w:val="0"/>
          <w:sz w:val="24"/>
          <w:szCs w:val="24"/>
          <w:lang w:val="zh-CN"/>
        </w:rPr>
        <w:t>项，公司注册资本金不低于</w:t>
      </w:r>
      <w:r w:rsidR="00890ED9">
        <w:rPr>
          <w:rFonts w:ascii="宋体" w:hAnsi="宋体" w:cs="宋体" w:hint="eastAsia"/>
          <w:snapToGrid w:val="0"/>
          <w:kern w:val="0"/>
          <w:sz w:val="24"/>
          <w:szCs w:val="24"/>
          <w:lang w:val="zh-CN"/>
        </w:rPr>
        <w:t>5</w:t>
      </w:r>
      <w:r w:rsidR="0043753C" w:rsidRPr="0043753C">
        <w:rPr>
          <w:rFonts w:ascii="宋体" w:hAnsi="宋体" w:cs="宋体" w:hint="eastAsia"/>
          <w:snapToGrid w:val="0"/>
          <w:kern w:val="0"/>
          <w:sz w:val="24"/>
          <w:szCs w:val="24"/>
          <w:lang w:val="zh-CN"/>
        </w:rPr>
        <w:t>00</w:t>
      </w:r>
      <w:r w:rsidR="0013398D" w:rsidRPr="0043753C">
        <w:rPr>
          <w:rFonts w:ascii="宋体" w:hAnsi="宋体" w:cs="宋体" w:hint="eastAsia"/>
          <w:snapToGrid w:val="0"/>
          <w:kern w:val="0"/>
          <w:sz w:val="24"/>
          <w:szCs w:val="24"/>
          <w:lang w:val="zh-CN"/>
        </w:rPr>
        <w:t>万元</w:t>
      </w:r>
      <w:r w:rsidRPr="0043753C">
        <w:rPr>
          <w:rFonts w:ascii="宋体" w:hAnsi="宋体" w:cs="宋体"/>
          <w:snapToGrid w:val="0"/>
          <w:kern w:val="0"/>
          <w:sz w:val="24"/>
          <w:szCs w:val="24"/>
          <w:lang w:val="zh-CN"/>
        </w:rPr>
        <w:t>。</w:t>
      </w:r>
    </w:p>
    <w:p w:rsidR="0072299D" w:rsidRPr="000D2A22" w:rsidRDefault="0013398D" w:rsidP="000D2A22">
      <w:pPr>
        <w:widowControl/>
        <w:adjustRightInd w:val="0"/>
        <w:snapToGrid w:val="0"/>
        <w:spacing w:line="360" w:lineRule="auto"/>
        <w:jc w:val="left"/>
        <w:rPr>
          <w:rFonts w:ascii="宋体" w:hAnsi="宋体" w:cs="宋体"/>
          <w:snapToGrid w:val="0"/>
          <w:kern w:val="0"/>
          <w:sz w:val="24"/>
          <w:szCs w:val="24"/>
          <w:lang w:val="zh-CN"/>
        </w:rPr>
      </w:pPr>
      <w:r>
        <w:rPr>
          <w:rFonts w:ascii="宋体" w:hAnsi="宋体" w:cs="宋体"/>
          <w:snapToGrid w:val="0"/>
          <w:kern w:val="0"/>
          <w:sz w:val="24"/>
          <w:szCs w:val="24"/>
          <w:lang w:val="zh-CN"/>
        </w:rPr>
        <w:t>1.6</w:t>
      </w:r>
      <w:r w:rsidR="0072299D" w:rsidRPr="000D2A22">
        <w:rPr>
          <w:rFonts w:ascii="宋体" w:hAnsi="宋体" w:cs="宋体"/>
          <w:snapToGrid w:val="0"/>
          <w:kern w:val="0"/>
          <w:sz w:val="24"/>
          <w:szCs w:val="24"/>
          <w:lang w:val="zh-CN"/>
        </w:rPr>
        <w:t>在签订合同后，招标方有权提出因标准和规范发生变化而产生的一些补充要求，具体项目由买、卖双方共同商定。</w:t>
      </w:r>
    </w:p>
    <w:p w:rsidR="0072299D" w:rsidRPr="000D2A22" w:rsidRDefault="0072299D" w:rsidP="000D2A22">
      <w:pPr>
        <w:widowControl/>
        <w:adjustRightInd w:val="0"/>
        <w:snapToGrid w:val="0"/>
        <w:spacing w:line="360" w:lineRule="auto"/>
        <w:jc w:val="left"/>
        <w:rPr>
          <w:rFonts w:ascii="宋体" w:hAnsi="宋体" w:cs="宋体"/>
          <w:snapToGrid w:val="0"/>
          <w:kern w:val="0"/>
          <w:sz w:val="24"/>
          <w:szCs w:val="24"/>
          <w:lang w:val="zh-CN"/>
        </w:rPr>
      </w:pPr>
      <w:r w:rsidRPr="000D2A22">
        <w:rPr>
          <w:rFonts w:ascii="宋体" w:hAnsi="宋体" w:cs="宋体"/>
          <w:snapToGrid w:val="0"/>
          <w:kern w:val="0"/>
          <w:sz w:val="24"/>
          <w:szCs w:val="24"/>
          <w:lang w:val="zh-CN"/>
        </w:rPr>
        <w:t>1.7在</w:t>
      </w:r>
      <w:r w:rsidRPr="000D2A22">
        <w:rPr>
          <w:rFonts w:ascii="宋体" w:hAnsi="宋体" w:cs="宋体" w:hint="eastAsia"/>
          <w:snapToGrid w:val="0"/>
          <w:kern w:val="0"/>
          <w:sz w:val="24"/>
          <w:szCs w:val="24"/>
          <w:lang w:val="zh-CN"/>
        </w:rPr>
        <w:t>技术协议</w:t>
      </w:r>
      <w:r w:rsidRPr="000D2A22">
        <w:rPr>
          <w:rFonts w:ascii="宋体" w:hAnsi="宋体" w:cs="宋体"/>
          <w:snapToGrid w:val="0"/>
          <w:kern w:val="0"/>
          <w:sz w:val="24"/>
          <w:szCs w:val="24"/>
          <w:lang w:val="zh-CN"/>
        </w:rPr>
        <w:t>签订7日内，投标方书面提供</w:t>
      </w:r>
      <w:r w:rsidR="008D24D4" w:rsidRPr="000D2A22">
        <w:rPr>
          <w:rFonts w:ascii="宋体" w:hAnsi="宋体" w:cs="宋体" w:hint="eastAsia"/>
          <w:snapToGrid w:val="0"/>
          <w:kern w:val="0"/>
          <w:sz w:val="24"/>
          <w:szCs w:val="24"/>
          <w:lang w:val="zh-CN"/>
        </w:rPr>
        <w:t>挡板门</w:t>
      </w:r>
      <w:r w:rsidRPr="000D2A22">
        <w:rPr>
          <w:rFonts w:ascii="宋体" w:hAnsi="宋体" w:cs="宋体"/>
          <w:snapToGrid w:val="0"/>
          <w:kern w:val="0"/>
          <w:sz w:val="24"/>
          <w:szCs w:val="24"/>
          <w:lang w:val="zh-CN"/>
        </w:rPr>
        <w:t>的各种参数包括外形尺寸、装配图等提供给招标方，由招标方确认。</w:t>
      </w:r>
    </w:p>
    <w:p w:rsidR="0072299D" w:rsidRPr="000D2A22" w:rsidRDefault="0072299D" w:rsidP="000D2A22">
      <w:pPr>
        <w:widowControl/>
        <w:adjustRightInd w:val="0"/>
        <w:snapToGrid w:val="0"/>
        <w:spacing w:line="360" w:lineRule="auto"/>
        <w:jc w:val="left"/>
        <w:rPr>
          <w:rFonts w:ascii="宋体" w:hAnsi="宋体" w:cs="宋体"/>
          <w:snapToGrid w:val="0"/>
          <w:kern w:val="0"/>
          <w:sz w:val="24"/>
          <w:szCs w:val="24"/>
          <w:lang w:val="zh-CN"/>
        </w:rPr>
      </w:pPr>
      <w:r w:rsidRPr="000D2A22">
        <w:rPr>
          <w:rFonts w:ascii="宋体" w:hAnsi="宋体" w:cs="宋体"/>
          <w:snapToGrid w:val="0"/>
          <w:kern w:val="0"/>
          <w:sz w:val="24"/>
          <w:szCs w:val="24"/>
          <w:lang w:val="zh-CN"/>
        </w:rPr>
        <w:t>1.8</w:t>
      </w:r>
      <w:r w:rsidR="008D24D4" w:rsidRPr="000D2A22">
        <w:rPr>
          <w:rFonts w:ascii="宋体" w:hAnsi="宋体" w:cs="宋体"/>
          <w:snapToGrid w:val="0"/>
          <w:kern w:val="0"/>
          <w:sz w:val="24"/>
          <w:szCs w:val="24"/>
          <w:lang w:val="zh-CN"/>
        </w:rPr>
        <w:t>招标方或委托第三方对设备的检验、监造不能免除投标方</w:t>
      </w:r>
      <w:r w:rsidRPr="000D2A22">
        <w:rPr>
          <w:rFonts w:ascii="宋体" w:hAnsi="宋体" w:cs="宋体"/>
          <w:snapToGrid w:val="0"/>
          <w:kern w:val="0"/>
          <w:sz w:val="24"/>
          <w:szCs w:val="24"/>
          <w:lang w:val="zh-CN"/>
        </w:rPr>
        <w:t>一切责任。</w:t>
      </w:r>
    </w:p>
    <w:p w:rsidR="0072299D" w:rsidRPr="000D2A22" w:rsidRDefault="0072299D" w:rsidP="000D2A22">
      <w:pPr>
        <w:widowControl/>
        <w:adjustRightInd w:val="0"/>
        <w:snapToGrid w:val="0"/>
        <w:spacing w:line="360" w:lineRule="auto"/>
        <w:jc w:val="left"/>
        <w:rPr>
          <w:rFonts w:ascii="宋体" w:hAnsi="宋体" w:cs="宋体"/>
          <w:snapToGrid w:val="0"/>
          <w:kern w:val="0"/>
          <w:sz w:val="24"/>
          <w:szCs w:val="24"/>
          <w:lang w:val="zh-CN"/>
        </w:rPr>
      </w:pPr>
      <w:r w:rsidRPr="000D2A22">
        <w:rPr>
          <w:rFonts w:ascii="宋体" w:hAnsi="宋体" w:cs="宋体"/>
          <w:snapToGrid w:val="0"/>
          <w:kern w:val="0"/>
          <w:sz w:val="24"/>
          <w:szCs w:val="24"/>
          <w:lang w:val="zh-CN"/>
        </w:rPr>
        <w:t>1.9</w:t>
      </w:r>
      <w:r w:rsidRPr="000D2A22">
        <w:rPr>
          <w:rFonts w:ascii="宋体" w:hAnsi="宋体" w:cs="宋体" w:hint="eastAsia"/>
          <w:snapToGrid w:val="0"/>
          <w:kern w:val="0"/>
          <w:sz w:val="24"/>
          <w:szCs w:val="24"/>
          <w:lang w:val="zh-CN"/>
        </w:rPr>
        <w:t>投</w:t>
      </w:r>
      <w:r w:rsidRPr="000D2A22">
        <w:rPr>
          <w:rFonts w:ascii="宋体" w:hAnsi="宋体" w:cs="宋体"/>
          <w:snapToGrid w:val="0"/>
          <w:kern w:val="0"/>
          <w:sz w:val="24"/>
          <w:szCs w:val="24"/>
          <w:lang w:val="zh-CN"/>
        </w:rPr>
        <w:t>标方的外购设备必须先通知招标方，招标方有权参加投标方分包、外购设备的招标和技术谈判，但技术上由投标方负责归口协调。主要设备、电气、仪表、材料品牌在投标方招标过程中招标方有权参与，最终</w:t>
      </w:r>
      <w:r w:rsidRPr="000D2A22">
        <w:rPr>
          <w:rFonts w:ascii="宋体" w:hAnsi="宋体" w:cs="宋体" w:hint="eastAsia"/>
          <w:snapToGrid w:val="0"/>
          <w:kern w:val="0"/>
          <w:sz w:val="24"/>
          <w:szCs w:val="24"/>
          <w:lang w:val="zh-CN"/>
        </w:rPr>
        <w:t>厂家</w:t>
      </w:r>
      <w:r w:rsidRPr="000D2A22">
        <w:rPr>
          <w:rFonts w:ascii="宋体" w:hAnsi="宋体" w:cs="宋体"/>
          <w:snapToGrid w:val="0"/>
          <w:kern w:val="0"/>
          <w:sz w:val="24"/>
          <w:szCs w:val="24"/>
          <w:lang w:val="zh-CN"/>
        </w:rPr>
        <w:t>需招标方认可。</w:t>
      </w:r>
    </w:p>
    <w:p w:rsidR="0072299D" w:rsidRPr="000D2A22" w:rsidRDefault="0072299D" w:rsidP="000D2A22">
      <w:pPr>
        <w:widowControl/>
        <w:adjustRightInd w:val="0"/>
        <w:snapToGrid w:val="0"/>
        <w:spacing w:line="360" w:lineRule="auto"/>
        <w:jc w:val="left"/>
        <w:rPr>
          <w:rFonts w:ascii="宋体" w:hAnsi="宋体" w:cs="宋体"/>
          <w:snapToGrid w:val="0"/>
          <w:kern w:val="0"/>
          <w:sz w:val="24"/>
          <w:szCs w:val="24"/>
          <w:lang w:val="zh-CN"/>
        </w:rPr>
      </w:pPr>
      <w:r w:rsidRPr="000D2A22">
        <w:rPr>
          <w:rFonts w:ascii="宋体" w:hAnsi="宋体" w:cs="宋体"/>
          <w:snapToGrid w:val="0"/>
          <w:kern w:val="0"/>
          <w:sz w:val="24"/>
          <w:szCs w:val="24"/>
          <w:lang w:val="zh-CN"/>
        </w:rPr>
        <w:t>1.10</w:t>
      </w:r>
      <w:r w:rsidR="008D24D4" w:rsidRPr="000D2A22">
        <w:rPr>
          <w:rFonts w:ascii="宋体" w:hAnsi="宋体" w:cs="宋体"/>
          <w:snapToGrid w:val="0"/>
          <w:kern w:val="0"/>
          <w:sz w:val="24"/>
          <w:szCs w:val="24"/>
          <w:lang w:val="zh-CN"/>
        </w:rPr>
        <w:t>投标方保证提供的产品符合安全、健康、环保标准</w:t>
      </w:r>
      <w:r w:rsidRPr="000D2A22">
        <w:rPr>
          <w:rFonts w:ascii="宋体" w:hAnsi="宋体" w:cs="宋体"/>
          <w:snapToGrid w:val="0"/>
          <w:kern w:val="0"/>
          <w:sz w:val="24"/>
          <w:szCs w:val="24"/>
          <w:lang w:val="zh-CN"/>
        </w:rPr>
        <w:t>要求，对成套设备</w:t>
      </w:r>
      <w:r w:rsidR="008D24D4" w:rsidRPr="000D2A22">
        <w:rPr>
          <w:rFonts w:ascii="宋体" w:hAnsi="宋体" w:cs="宋体"/>
          <w:snapToGrid w:val="0"/>
          <w:kern w:val="0"/>
          <w:sz w:val="24"/>
          <w:szCs w:val="24"/>
          <w:lang w:val="zh-CN"/>
        </w:rPr>
        <w:t>（含辅助系统与设备）负有全部技术及质量责任，包括分包（或采购）</w:t>
      </w:r>
      <w:r w:rsidRPr="000D2A22">
        <w:rPr>
          <w:rFonts w:ascii="宋体" w:hAnsi="宋体" w:cs="宋体"/>
          <w:snapToGrid w:val="0"/>
          <w:kern w:val="0"/>
          <w:sz w:val="24"/>
          <w:szCs w:val="24"/>
          <w:lang w:val="zh-CN"/>
        </w:rPr>
        <w:t>设备和零部件。</w:t>
      </w:r>
    </w:p>
    <w:p w:rsidR="003D268E" w:rsidRPr="00E64221" w:rsidRDefault="0072299D" w:rsidP="00E64221">
      <w:pPr>
        <w:widowControl/>
        <w:adjustRightInd w:val="0"/>
        <w:snapToGrid w:val="0"/>
        <w:spacing w:line="360" w:lineRule="auto"/>
        <w:jc w:val="left"/>
        <w:rPr>
          <w:rFonts w:ascii="宋体" w:hAnsi="宋体" w:cs="宋体"/>
          <w:snapToGrid w:val="0"/>
          <w:kern w:val="0"/>
          <w:sz w:val="24"/>
          <w:szCs w:val="24"/>
          <w:lang w:val="zh-CN"/>
        </w:rPr>
      </w:pPr>
      <w:r w:rsidRPr="000D2A22">
        <w:rPr>
          <w:rFonts w:ascii="宋体" w:hAnsi="宋体" w:cs="宋体"/>
          <w:snapToGrid w:val="0"/>
          <w:kern w:val="0"/>
          <w:sz w:val="24"/>
          <w:szCs w:val="24"/>
          <w:lang w:val="zh-CN"/>
        </w:rPr>
        <w:t>1.11投标方对</w:t>
      </w:r>
      <w:r w:rsidR="008D24D4" w:rsidRPr="000D2A22">
        <w:rPr>
          <w:rFonts w:ascii="宋体" w:hAnsi="宋体" w:cs="宋体" w:hint="eastAsia"/>
          <w:snapToGrid w:val="0"/>
          <w:kern w:val="0"/>
          <w:sz w:val="24"/>
          <w:szCs w:val="24"/>
          <w:lang w:val="zh-CN"/>
        </w:rPr>
        <w:t>挡板门</w:t>
      </w:r>
      <w:r w:rsidRPr="000D2A22">
        <w:rPr>
          <w:rFonts w:ascii="宋体" w:hAnsi="宋体" w:cs="宋体"/>
          <w:snapToGrid w:val="0"/>
          <w:kern w:val="0"/>
          <w:sz w:val="24"/>
          <w:szCs w:val="24"/>
          <w:lang w:val="zh-CN"/>
        </w:rPr>
        <w:t>的完整性负责，投标方供货范围内为了实现</w:t>
      </w:r>
      <w:r w:rsidR="008D24D4" w:rsidRPr="000D2A22">
        <w:rPr>
          <w:rFonts w:ascii="宋体" w:hAnsi="宋体" w:cs="宋体" w:hint="eastAsia"/>
          <w:snapToGrid w:val="0"/>
          <w:kern w:val="0"/>
          <w:sz w:val="24"/>
          <w:szCs w:val="24"/>
          <w:lang w:val="zh-CN"/>
        </w:rPr>
        <w:t>设备</w:t>
      </w:r>
      <w:r w:rsidRPr="000D2A22">
        <w:rPr>
          <w:rFonts w:ascii="宋体" w:hAnsi="宋体" w:cs="宋体" w:hint="eastAsia"/>
          <w:snapToGrid w:val="0"/>
          <w:kern w:val="0"/>
          <w:sz w:val="24"/>
          <w:szCs w:val="24"/>
          <w:lang w:val="zh-CN"/>
        </w:rPr>
        <w:t>安全、</w:t>
      </w:r>
      <w:r w:rsidRPr="000D2A22">
        <w:rPr>
          <w:rFonts w:ascii="宋体" w:hAnsi="宋体" w:cs="宋体"/>
          <w:snapToGrid w:val="0"/>
          <w:kern w:val="0"/>
          <w:sz w:val="24"/>
          <w:szCs w:val="24"/>
          <w:lang w:val="zh-CN"/>
        </w:rPr>
        <w:t>技术性能和完整性必不可缺少的设计供货漏项、缺项，无论何时发现，投标方都必须及时补充设计并免费供货，不得影响招标方的工程进度。</w:t>
      </w:r>
    </w:p>
    <w:p w:rsidR="00B01A99" w:rsidRPr="00F85117" w:rsidRDefault="00F85117" w:rsidP="00B01A99">
      <w:pPr>
        <w:snapToGrid w:val="0"/>
        <w:spacing w:line="360" w:lineRule="auto"/>
        <w:outlineLvl w:val="0"/>
        <w:rPr>
          <w:rFonts w:hAnsi="宋体"/>
          <w:b/>
          <w:sz w:val="24"/>
          <w:szCs w:val="24"/>
        </w:rPr>
      </w:pPr>
      <w:r>
        <w:rPr>
          <w:rFonts w:hAnsi="宋体" w:hint="eastAsia"/>
          <w:b/>
          <w:sz w:val="24"/>
          <w:szCs w:val="24"/>
        </w:rPr>
        <w:t>2</w:t>
      </w:r>
      <w:r w:rsidR="00B01A99" w:rsidRPr="00F85117">
        <w:rPr>
          <w:rFonts w:hAnsi="宋体"/>
          <w:b/>
          <w:sz w:val="24"/>
          <w:szCs w:val="24"/>
        </w:rPr>
        <w:t>工程概况</w:t>
      </w:r>
    </w:p>
    <w:p w:rsidR="00B01A99" w:rsidRPr="00B01A99" w:rsidRDefault="00B01A99" w:rsidP="007D2783">
      <w:pPr>
        <w:snapToGrid w:val="0"/>
        <w:spacing w:line="360" w:lineRule="auto"/>
        <w:outlineLvl w:val="0"/>
        <w:rPr>
          <w:rFonts w:hAnsi="宋体"/>
          <w:sz w:val="24"/>
          <w:szCs w:val="24"/>
        </w:rPr>
      </w:pPr>
      <w:bookmarkStart w:id="2" w:name="_Toc336072931"/>
      <w:r w:rsidRPr="00B01A99">
        <w:rPr>
          <w:rFonts w:hAnsi="宋体"/>
          <w:sz w:val="24"/>
          <w:szCs w:val="24"/>
        </w:rPr>
        <w:t xml:space="preserve">2.1 </w:t>
      </w:r>
      <w:r w:rsidRPr="00D12867">
        <w:rPr>
          <w:rFonts w:hAnsi="宋体"/>
          <w:sz w:val="24"/>
          <w:szCs w:val="24"/>
        </w:rPr>
        <w:t>厂址所在地</w:t>
      </w:r>
      <w:bookmarkEnd w:id="2"/>
    </w:p>
    <w:p w:rsidR="00AA353F" w:rsidRDefault="00B01A99" w:rsidP="00B01A99">
      <w:pPr>
        <w:snapToGrid w:val="0"/>
        <w:spacing w:line="360" w:lineRule="auto"/>
        <w:ind w:firstLineChars="200" w:firstLine="480"/>
        <w:rPr>
          <w:rFonts w:hAnsi="宋体"/>
          <w:sz w:val="24"/>
          <w:szCs w:val="24"/>
        </w:rPr>
      </w:pPr>
      <w:r w:rsidRPr="00D12867">
        <w:rPr>
          <w:rFonts w:hAnsi="宋体"/>
          <w:sz w:val="24"/>
          <w:szCs w:val="24"/>
        </w:rPr>
        <w:t>厂区位于</w:t>
      </w:r>
      <w:r>
        <w:rPr>
          <w:rFonts w:hAnsi="宋体" w:hint="eastAsia"/>
          <w:sz w:val="24"/>
          <w:szCs w:val="24"/>
        </w:rPr>
        <w:t>陕西省</w:t>
      </w:r>
      <w:r w:rsidRPr="00D12867">
        <w:rPr>
          <w:rFonts w:hAnsi="宋体"/>
          <w:sz w:val="24"/>
          <w:szCs w:val="24"/>
        </w:rPr>
        <w:t>榆林市榆阳区</w:t>
      </w:r>
      <w:r w:rsidRPr="00B01A99">
        <w:rPr>
          <w:rFonts w:hAnsi="宋体"/>
          <w:sz w:val="24"/>
          <w:szCs w:val="24"/>
        </w:rPr>
        <w:t>芹河乡境内。厂区东距榆林市约</w:t>
      </w:r>
      <w:smartTag w:uri="urn:schemas-microsoft-com:office:smarttags" w:element="chmetcnv">
        <w:smartTagPr>
          <w:attr w:name="TCSC" w:val="0"/>
          <w:attr w:name="NumberType" w:val="1"/>
          <w:attr w:name="Negative" w:val="False"/>
          <w:attr w:name="HasSpace" w:val="False"/>
          <w:attr w:name="SourceValue" w:val="16"/>
          <w:attr w:name="UnitName" w:val="km"/>
        </w:smartTagPr>
        <w:r w:rsidRPr="00B01A99">
          <w:rPr>
            <w:sz w:val="24"/>
            <w:szCs w:val="24"/>
          </w:rPr>
          <w:t>16km</w:t>
        </w:r>
      </w:smartTag>
      <w:r w:rsidRPr="00B01A99">
        <w:rPr>
          <w:rFonts w:hAnsi="宋体"/>
          <w:sz w:val="24"/>
          <w:szCs w:val="24"/>
        </w:rPr>
        <w:t>，西南至横山县城约</w:t>
      </w:r>
      <w:r w:rsidRPr="00B01A99">
        <w:rPr>
          <w:sz w:val="24"/>
          <w:szCs w:val="24"/>
        </w:rPr>
        <w:t>48km</w:t>
      </w:r>
      <w:r>
        <w:rPr>
          <w:rFonts w:hint="eastAsia"/>
          <w:sz w:val="24"/>
          <w:szCs w:val="24"/>
        </w:rPr>
        <w:t>。</w:t>
      </w:r>
    </w:p>
    <w:p w:rsidR="005C722F" w:rsidRPr="006A38BD" w:rsidRDefault="005C722F" w:rsidP="00BB0CF2">
      <w:pPr>
        <w:widowControl/>
        <w:adjustRightInd w:val="0"/>
        <w:snapToGrid w:val="0"/>
        <w:spacing w:line="360" w:lineRule="auto"/>
        <w:jc w:val="left"/>
        <w:rPr>
          <w:rFonts w:ascii="宋体" w:hAnsi="宋体" w:cs="宋体"/>
          <w:snapToGrid w:val="0"/>
          <w:kern w:val="0"/>
          <w:sz w:val="24"/>
          <w:szCs w:val="24"/>
          <w:lang w:val="zh-CN"/>
        </w:rPr>
      </w:pPr>
      <w:r w:rsidRPr="006A38BD">
        <w:rPr>
          <w:rFonts w:ascii="宋体" w:hAnsi="宋体" w:cs="宋体" w:hint="eastAsia"/>
          <w:snapToGrid w:val="0"/>
          <w:kern w:val="0"/>
          <w:sz w:val="24"/>
          <w:szCs w:val="24"/>
          <w:lang w:val="zh-CN"/>
        </w:rPr>
        <w:lastRenderedPageBreak/>
        <w:t>2.</w:t>
      </w:r>
      <w:r>
        <w:rPr>
          <w:rFonts w:ascii="宋体" w:hAnsi="宋体" w:cs="宋体" w:hint="eastAsia"/>
          <w:snapToGrid w:val="0"/>
          <w:kern w:val="0"/>
          <w:sz w:val="24"/>
          <w:szCs w:val="24"/>
          <w:lang w:val="zh-CN"/>
        </w:rPr>
        <w:t>2自然</w:t>
      </w:r>
      <w:r w:rsidRPr="006A38BD">
        <w:rPr>
          <w:rFonts w:ascii="宋体" w:hAnsi="宋体" w:cs="宋体"/>
          <w:snapToGrid w:val="0"/>
          <w:kern w:val="0"/>
          <w:sz w:val="24"/>
          <w:szCs w:val="24"/>
          <w:lang w:val="zh-CN"/>
        </w:rPr>
        <w:t>条件</w:t>
      </w:r>
    </w:p>
    <w:tbl>
      <w:tblPr>
        <w:tblW w:w="8270" w:type="dxa"/>
        <w:jc w:val="center"/>
        <w:tblInd w:w="44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40"/>
        <w:gridCol w:w="675"/>
        <w:gridCol w:w="189"/>
        <w:gridCol w:w="40"/>
        <w:gridCol w:w="2149"/>
        <w:gridCol w:w="459"/>
        <w:gridCol w:w="40"/>
        <w:gridCol w:w="1472"/>
        <w:gridCol w:w="479"/>
        <w:gridCol w:w="40"/>
        <w:gridCol w:w="747"/>
        <w:gridCol w:w="564"/>
        <w:gridCol w:w="40"/>
        <w:gridCol w:w="1270"/>
        <w:gridCol w:w="26"/>
        <w:gridCol w:w="40"/>
      </w:tblGrid>
      <w:tr w:rsidR="005C722F" w:rsidRPr="006A38BD" w:rsidTr="00E75718">
        <w:trPr>
          <w:gridAfter w:val="2"/>
          <w:wAfter w:w="66" w:type="dxa"/>
          <w:trHeight w:val="286"/>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序号</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自然、气象条件要素</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单位</w:t>
            </w: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数值</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备注</w:t>
            </w:r>
          </w:p>
        </w:tc>
      </w:tr>
      <w:tr w:rsidR="005C722F" w:rsidRPr="006A38BD" w:rsidTr="00E75718">
        <w:trPr>
          <w:gridAfter w:val="2"/>
          <w:wAfter w:w="66" w:type="dxa"/>
          <w:trHeight w:val="268"/>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1</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海拔</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m</w:t>
            </w: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1166-1193</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62"/>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2</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气温</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68"/>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2.1</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年平均温度</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w:t>
            </w: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8.6</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62"/>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2.2</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年平均最高温度</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w:t>
            </w: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15.30</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68"/>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2.3</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年平均最低温度</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w:t>
            </w: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1.8</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62"/>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2.4</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极端最高温度</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w:t>
            </w: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38.60</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68"/>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2.5</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极端最低温度</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w:t>
            </w: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-29.0</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68"/>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2.6</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最冷月平均温度</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w:t>
            </w: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-14.9</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68"/>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2.7</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最冷日平均温度</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w:t>
            </w: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-23.4</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62"/>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3</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相对湿度</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62"/>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年平均相对湿度</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w:t>
            </w: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56.00</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337"/>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4</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大气压</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368"/>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年平均气压</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hPa</w:t>
            </w: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smartTag w:uri="urn:schemas-microsoft-com:office:smarttags" w:element="chmetcnv">
              <w:smartTagPr>
                <w:attr w:name="TCSC" w:val="0"/>
                <w:attr w:name="NumberType" w:val="1"/>
                <w:attr w:name="Negative" w:val="False"/>
                <w:attr w:name="HasSpace" w:val="False"/>
                <w:attr w:name="SourceValue" w:val="896.1"/>
                <w:attr w:name="UnitName" w:val="l"/>
              </w:smartTagPr>
              <w:r w:rsidRPr="006A38BD">
                <w:rPr>
                  <w:rFonts w:ascii="宋体" w:hAnsi="宋体" w:cs="宋体"/>
                  <w:snapToGrid w:val="0"/>
                  <w:kern w:val="0"/>
                  <w:sz w:val="24"/>
                  <w:szCs w:val="24"/>
                  <w:lang w:val="zh-CN"/>
                </w:rPr>
                <w:t>896.1l</w:t>
              </w:r>
            </w:smartTag>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68"/>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5</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风</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57"/>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5.1</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年最多风向及频率</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w:t>
            </w: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9</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风向NNW</w:t>
            </w:r>
          </w:p>
        </w:tc>
      </w:tr>
      <w:tr w:rsidR="005C722F" w:rsidRPr="006A38BD" w:rsidTr="00E75718">
        <w:trPr>
          <w:gridAfter w:val="2"/>
          <w:wAfter w:w="66" w:type="dxa"/>
          <w:trHeight w:val="262"/>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5.2</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年平均风速</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m/s</w:t>
            </w: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3.2</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68"/>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6</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降雨量</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62"/>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年平均降雨量</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mm</w:t>
            </w: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397.70</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57"/>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7</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雪</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68"/>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7.1</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最大积雪厚度</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mm</w:t>
            </w: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160.00</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68"/>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7.2</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基本雪压</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KN/m</w:t>
            </w:r>
            <w:r w:rsidRPr="006A38BD">
              <w:rPr>
                <w:rFonts w:ascii="宋体" w:hAnsi="宋体" w:cs="宋体"/>
                <w:snapToGrid w:val="0"/>
                <w:kern w:val="0"/>
                <w:sz w:val="24"/>
                <w:szCs w:val="24"/>
                <w:vertAlign w:val="superscript"/>
                <w:lang w:val="zh-CN"/>
              </w:rPr>
              <w:t>2</w:t>
            </w: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0.25</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68"/>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8</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其它</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57"/>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8.1</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最大冻土深度</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m</w:t>
            </w: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1.50</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68"/>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8.2</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年日照时数（h）</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h</w:t>
            </w: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2815.00</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68"/>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8.3</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年平均雷、暴日</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d</w:t>
            </w: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29.90</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62"/>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8.4</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年平均沙暴日数</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d</w:t>
            </w: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13.80</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68"/>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8.5</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年平均蒸发量</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mm</w:t>
            </w: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1127-1546</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62"/>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8.6</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年平均下雾日敷</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d</w:t>
            </w: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8.9</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gridAfter w:val="2"/>
          <w:wAfter w:w="66" w:type="dxa"/>
          <w:trHeight w:val="262"/>
          <w:jc w:val="center"/>
        </w:trPr>
        <w:tc>
          <w:tcPr>
            <w:tcW w:w="715" w:type="dxa"/>
            <w:gridSpan w:val="2"/>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8.7</w:t>
            </w:r>
          </w:p>
        </w:tc>
        <w:tc>
          <w:tcPr>
            <w:tcW w:w="2378"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场地土地类别</w:t>
            </w:r>
          </w:p>
        </w:tc>
        <w:tc>
          <w:tcPr>
            <w:tcW w:w="1971"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r w:rsidRPr="006A38BD">
              <w:rPr>
                <w:rFonts w:ascii="宋体" w:hAnsi="宋体" w:cs="宋体"/>
                <w:snapToGrid w:val="0"/>
                <w:kern w:val="0"/>
                <w:sz w:val="24"/>
                <w:szCs w:val="24"/>
                <w:lang w:val="zh-CN"/>
              </w:rPr>
              <w:t>Ⅱ类</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5C722F" w:rsidRPr="006A38BD" w:rsidRDefault="005C722F" w:rsidP="00E75718">
            <w:pPr>
              <w:widowControl/>
              <w:adjustRightInd w:val="0"/>
              <w:snapToGrid w:val="0"/>
              <w:jc w:val="center"/>
              <w:rPr>
                <w:rFonts w:ascii="宋体" w:hAnsi="宋体" w:cs="宋体"/>
                <w:snapToGrid w:val="0"/>
                <w:kern w:val="0"/>
                <w:sz w:val="24"/>
                <w:szCs w:val="24"/>
                <w:lang w:val="zh-CN"/>
              </w:rPr>
            </w:pPr>
          </w:p>
        </w:tc>
      </w:tr>
      <w:tr w:rsidR="005C722F" w:rsidRPr="006A38BD" w:rsidTr="00E75718">
        <w:trPr>
          <w:trHeight w:val="312"/>
          <w:jc w:val="center"/>
        </w:trPr>
        <w:tc>
          <w:tcPr>
            <w:tcW w:w="40" w:type="dxa"/>
            <w:tcBorders>
              <w:top w:val="nil"/>
              <w:left w:val="nil"/>
              <w:bottom w:val="nil"/>
              <w:right w:val="nil"/>
            </w:tcBorders>
            <w:vAlign w:val="center"/>
          </w:tcPr>
          <w:p w:rsidR="005C722F" w:rsidRPr="006A38BD" w:rsidRDefault="005C722F" w:rsidP="00E75718">
            <w:pPr>
              <w:widowControl/>
              <w:jc w:val="left"/>
              <w:rPr>
                <w:rFonts w:ascii="Arial" w:hAnsi="Arial" w:cs="Arial"/>
                <w:kern w:val="0"/>
                <w:sz w:val="1"/>
                <w:szCs w:val="18"/>
              </w:rPr>
            </w:pPr>
          </w:p>
        </w:tc>
        <w:tc>
          <w:tcPr>
            <w:tcW w:w="864" w:type="dxa"/>
            <w:gridSpan w:val="2"/>
            <w:tcBorders>
              <w:top w:val="nil"/>
              <w:left w:val="nil"/>
              <w:bottom w:val="nil"/>
              <w:right w:val="nil"/>
            </w:tcBorders>
            <w:vAlign w:val="center"/>
          </w:tcPr>
          <w:p w:rsidR="005C722F" w:rsidRPr="006A38BD" w:rsidRDefault="005C722F" w:rsidP="00E75718">
            <w:pPr>
              <w:widowControl/>
              <w:jc w:val="left"/>
              <w:rPr>
                <w:rFonts w:ascii="Arial" w:hAnsi="Arial" w:cs="Arial"/>
                <w:kern w:val="0"/>
                <w:sz w:val="1"/>
                <w:szCs w:val="18"/>
              </w:rPr>
            </w:pPr>
          </w:p>
        </w:tc>
        <w:tc>
          <w:tcPr>
            <w:tcW w:w="40" w:type="dxa"/>
            <w:tcBorders>
              <w:top w:val="nil"/>
              <w:left w:val="nil"/>
              <w:bottom w:val="nil"/>
              <w:right w:val="nil"/>
            </w:tcBorders>
            <w:vAlign w:val="center"/>
          </w:tcPr>
          <w:p w:rsidR="005C722F" w:rsidRPr="006A38BD" w:rsidRDefault="005C722F" w:rsidP="00E75718">
            <w:pPr>
              <w:widowControl/>
              <w:jc w:val="left"/>
              <w:rPr>
                <w:rFonts w:ascii="Arial" w:hAnsi="Arial" w:cs="Arial"/>
                <w:kern w:val="0"/>
                <w:sz w:val="1"/>
                <w:szCs w:val="18"/>
              </w:rPr>
            </w:pPr>
          </w:p>
        </w:tc>
        <w:tc>
          <w:tcPr>
            <w:tcW w:w="2608" w:type="dxa"/>
            <w:gridSpan w:val="2"/>
            <w:tcBorders>
              <w:top w:val="nil"/>
              <w:left w:val="nil"/>
              <w:bottom w:val="nil"/>
              <w:right w:val="nil"/>
            </w:tcBorders>
            <w:vAlign w:val="center"/>
          </w:tcPr>
          <w:p w:rsidR="005C722F" w:rsidRPr="006A38BD" w:rsidRDefault="005C722F" w:rsidP="00E75718">
            <w:pPr>
              <w:widowControl/>
              <w:jc w:val="left"/>
              <w:rPr>
                <w:rFonts w:ascii="Arial" w:hAnsi="Arial" w:cs="Arial"/>
                <w:kern w:val="0"/>
                <w:sz w:val="1"/>
                <w:szCs w:val="18"/>
              </w:rPr>
            </w:pPr>
          </w:p>
        </w:tc>
        <w:tc>
          <w:tcPr>
            <w:tcW w:w="40" w:type="dxa"/>
            <w:tcBorders>
              <w:top w:val="nil"/>
              <w:left w:val="nil"/>
              <w:bottom w:val="nil"/>
              <w:right w:val="nil"/>
            </w:tcBorders>
            <w:vAlign w:val="center"/>
          </w:tcPr>
          <w:p w:rsidR="005C722F" w:rsidRPr="006A38BD" w:rsidRDefault="005C722F" w:rsidP="00E75718">
            <w:pPr>
              <w:widowControl/>
              <w:jc w:val="left"/>
              <w:rPr>
                <w:rFonts w:ascii="Arial" w:hAnsi="Arial" w:cs="Arial"/>
                <w:kern w:val="0"/>
                <w:sz w:val="1"/>
                <w:szCs w:val="18"/>
              </w:rPr>
            </w:pPr>
          </w:p>
        </w:tc>
        <w:tc>
          <w:tcPr>
            <w:tcW w:w="1951" w:type="dxa"/>
            <w:gridSpan w:val="2"/>
            <w:tcBorders>
              <w:top w:val="nil"/>
              <w:left w:val="nil"/>
              <w:bottom w:val="nil"/>
              <w:right w:val="nil"/>
            </w:tcBorders>
            <w:vAlign w:val="center"/>
          </w:tcPr>
          <w:p w:rsidR="005C722F" w:rsidRPr="006A38BD" w:rsidRDefault="005C722F" w:rsidP="00E75718">
            <w:pPr>
              <w:widowControl/>
              <w:jc w:val="left"/>
              <w:rPr>
                <w:rFonts w:ascii="Arial" w:hAnsi="Arial" w:cs="Arial"/>
                <w:kern w:val="0"/>
                <w:sz w:val="1"/>
                <w:szCs w:val="18"/>
              </w:rPr>
            </w:pPr>
          </w:p>
        </w:tc>
        <w:tc>
          <w:tcPr>
            <w:tcW w:w="40" w:type="dxa"/>
            <w:tcBorders>
              <w:top w:val="nil"/>
              <w:left w:val="nil"/>
              <w:bottom w:val="nil"/>
              <w:right w:val="nil"/>
            </w:tcBorders>
            <w:vAlign w:val="center"/>
          </w:tcPr>
          <w:p w:rsidR="005C722F" w:rsidRPr="006A38BD" w:rsidRDefault="005C722F" w:rsidP="00E75718">
            <w:pPr>
              <w:widowControl/>
              <w:jc w:val="left"/>
              <w:rPr>
                <w:rFonts w:ascii="Arial" w:hAnsi="Arial" w:cs="Arial"/>
                <w:kern w:val="0"/>
                <w:sz w:val="1"/>
                <w:szCs w:val="18"/>
              </w:rPr>
            </w:pPr>
          </w:p>
        </w:tc>
        <w:tc>
          <w:tcPr>
            <w:tcW w:w="1311" w:type="dxa"/>
            <w:gridSpan w:val="2"/>
            <w:tcBorders>
              <w:top w:val="nil"/>
              <w:left w:val="nil"/>
              <w:bottom w:val="nil"/>
              <w:right w:val="nil"/>
            </w:tcBorders>
            <w:vAlign w:val="center"/>
          </w:tcPr>
          <w:p w:rsidR="005C722F" w:rsidRPr="006A38BD" w:rsidRDefault="005C722F" w:rsidP="00E75718">
            <w:pPr>
              <w:widowControl/>
              <w:jc w:val="left"/>
              <w:rPr>
                <w:rFonts w:ascii="Arial" w:hAnsi="Arial" w:cs="Arial"/>
                <w:kern w:val="0"/>
                <w:sz w:val="1"/>
                <w:szCs w:val="18"/>
              </w:rPr>
            </w:pPr>
          </w:p>
        </w:tc>
        <w:tc>
          <w:tcPr>
            <w:tcW w:w="40" w:type="dxa"/>
            <w:tcBorders>
              <w:top w:val="nil"/>
              <w:left w:val="nil"/>
              <w:bottom w:val="nil"/>
              <w:right w:val="nil"/>
            </w:tcBorders>
            <w:vAlign w:val="center"/>
          </w:tcPr>
          <w:p w:rsidR="005C722F" w:rsidRPr="006A38BD" w:rsidRDefault="005C722F" w:rsidP="00E75718">
            <w:pPr>
              <w:widowControl/>
              <w:jc w:val="left"/>
              <w:rPr>
                <w:rFonts w:ascii="Arial" w:hAnsi="Arial" w:cs="Arial"/>
                <w:kern w:val="0"/>
                <w:sz w:val="1"/>
                <w:szCs w:val="18"/>
              </w:rPr>
            </w:pPr>
          </w:p>
        </w:tc>
        <w:tc>
          <w:tcPr>
            <w:tcW w:w="1296" w:type="dxa"/>
            <w:gridSpan w:val="2"/>
            <w:tcBorders>
              <w:top w:val="nil"/>
              <w:left w:val="nil"/>
              <w:bottom w:val="nil"/>
              <w:right w:val="nil"/>
            </w:tcBorders>
            <w:vAlign w:val="center"/>
          </w:tcPr>
          <w:p w:rsidR="005C722F" w:rsidRPr="006A38BD" w:rsidRDefault="005C722F" w:rsidP="00E75718">
            <w:pPr>
              <w:widowControl/>
              <w:jc w:val="left"/>
              <w:rPr>
                <w:rFonts w:ascii="Arial" w:hAnsi="Arial" w:cs="Arial"/>
                <w:kern w:val="0"/>
                <w:sz w:val="1"/>
                <w:szCs w:val="18"/>
              </w:rPr>
            </w:pPr>
          </w:p>
        </w:tc>
        <w:tc>
          <w:tcPr>
            <w:tcW w:w="40" w:type="dxa"/>
            <w:tcBorders>
              <w:top w:val="nil"/>
              <w:left w:val="nil"/>
              <w:bottom w:val="nil"/>
              <w:right w:val="nil"/>
            </w:tcBorders>
            <w:vAlign w:val="center"/>
          </w:tcPr>
          <w:p w:rsidR="005C722F" w:rsidRPr="006A38BD" w:rsidRDefault="005C722F" w:rsidP="00E75718">
            <w:pPr>
              <w:widowControl/>
              <w:jc w:val="left"/>
              <w:rPr>
                <w:rFonts w:ascii="Arial" w:hAnsi="Arial" w:cs="Arial"/>
                <w:kern w:val="0"/>
                <w:sz w:val="1"/>
                <w:szCs w:val="18"/>
              </w:rPr>
            </w:pPr>
          </w:p>
        </w:tc>
      </w:tr>
    </w:tbl>
    <w:p w:rsidR="00577904" w:rsidRDefault="005C722F" w:rsidP="005C722F">
      <w:pPr>
        <w:widowControl/>
        <w:adjustRightInd w:val="0"/>
        <w:snapToGrid w:val="0"/>
        <w:spacing w:line="360" w:lineRule="auto"/>
        <w:jc w:val="left"/>
        <w:rPr>
          <w:rFonts w:ascii="宋体" w:hAnsi="宋体" w:cs="宋体"/>
          <w:snapToGrid w:val="0"/>
          <w:kern w:val="0"/>
          <w:sz w:val="24"/>
          <w:szCs w:val="24"/>
        </w:rPr>
      </w:pPr>
      <w:r w:rsidRPr="00DD6F57">
        <w:rPr>
          <w:rFonts w:ascii="宋体" w:hAnsi="宋体" w:cs="宋体" w:hint="eastAsia"/>
          <w:snapToGrid w:val="0"/>
          <w:kern w:val="0"/>
          <w:sz w:val="24"/>
          <w:szCs w:val="24"/>
        </w:rPr>
        <w:t>2.</w:t>
      </w:r>
      <w:r>
        <w:rPr>
          <w:rFonts w:ascii="宋体" w:hAnsi="宋体" w:cs="宋体" w:hint="eastAsia"/>
          <w:snapToGrid w:val="0"/>
          <w:kern w:val="0"/>
          <w:sz w:val="24"/>
          <w:szCs w:val="24"/>
        </w:rPr>
        <w:t>3</w:t>
      </w:r>
      <w:r w:rsidRPr="00DD6F57">
        <w:rPr>
          <w:rFonts w:ascii="宋体" w:hAnsi="宋体" w:cs="宋体"/>
          <w:snapToGrid w:val="0"/>
          <w:kern w:val="0"/>
          <w:sz w:val="24"/>
          <w:szCs w:val="24"/>
        </w:rPr>
        <w:t xml:space="preserve"> </w:t>
      </w:r>
      <w:r w:rsidRPr="006A38BD">
        <w:rPr>
          <w:rFonts w:ascii="宋体" w:hAnsi="宋体" w:cs="宋体"/>
          <w:snapToGrid w:val="0"/>
          <w:kern w:val="0"/>
          <w:sz w:val="24"/>
          <w:szCs w:val="24"/>
          <w:lang w:val="zh-CN"/>
        </w:rPr>
        <w:t>地震烈度</w:t>
      </w:r>
    </w:p>
    <w:p w:rsidR="005C722F" w:rsidRPr="00577904" w:rsidRDefault="005C722F" w:rsidP="005C722F">
      <w:pPr>
        <w:widowControl/>
        <w:adjustRightInd w:val="0"/>
        <w:snapToGrid w:val="0"/>
        <w:spacing w:line="360" w:lineRule="auto"/>
        <w:jc w:val="left"/>
        <w:rPr>
          <w:rFonts w:ascii="宋体" w:hAnsi="宋体" w:cs="宋体"/>
          <w:snapToGrid w:val="0"/>
          <w:kern w:val="0"/>
          <w:sz w:val="24"/>
          <w:szCs w:val="24"/>
        </w:rPr>
      </w:pPr>
      <w:r w:rsidRPr="006A38BD">
        <w:rPr>
          <w:rFonts w:ascii="宋体" w:hAnsi="宋体" w:cs="宋体"/>
          <w:snapToGrid w:val="0"/>
          <w:kern w:val="0"/>
          <w:sz w:val="24"/>
          <w:szCs w:val="24"/>
          <w:lang w:val="zh-CN"/>
        </w:rPr>
        <w:t>地震烈度</w:t>
      </w:r>
      <w:r w:rsidRPr="00DD6F57">
        <w:rPr>
          <w:rFonts w:ascii="宋体" w:hAnsi="宋体" w:cs="宋体"/>
          <w:snapToGrid w:val="0"/>
          <w:kern w:val="0"/>
          <w:sz w:val="24"/>
          <w:szCs w:val="24"/>
        </w:rPr>
        <w:t>&lt;VI</w:t>
      </w:r>
      <w:r>
        <w:rPr>
          <w:rFonts w:ascii="宋体" w:hAnsi="宋体" w:cs="宋体"/>
          <w:snapToGrid w:val="0"/>
          <w:kern w:val="0"/>
          <w:sz w:val="24"/>
          <w:szCs w:val="24"/>
          <w:lang w:val="zh-CN"/>
        </w:rPr>
        <w:t>度</w:t>
      </w:r>
    </w:p>
    <w:p w:rsidR="005C722F" w:rsidRDefault="005C722F" w:rsidP="005C722F">
      <w:pPr>
        <w:widowControl/>
        <w:adjustRightInd w:val="0"/>
        <w:snapToGrid w:val="0"/>
        <w:spacing w:line="360" w:lineRule="auto"/>
        <w:jc w:val="left"/>
        <w:rPr>
          <w:rFonts w:ascii="宋体" w:hAnsi="宋体" w:cs="宋体"/>
          <w:snapToGrid w:val="0"/>
          <w:kern w:val="0"/>
          <w:sz w:val="24"/>
          <w:szCs w:val="24"/>
          <w:lang w:val="zh-CN"/>
        </w:rPr>
      </w:pPr>
      <w:r w:rsidRPr="006A38BD">
        <w:rPr>
          <w:rFonts w:ascii="宋体" w:hAnsi="宋体" w:cs="宋体"/>
          <w:snapToGrid w:val="0"/>
          <w:kern w:val="0"/>
          <w:sz w:val="24"/>
          <w:szCs w:val="24"/>
          <w:lang w:val="zh-CN"/>
        </w:rPr>
        <w:t>2.</w:t>
      </w:r>
      <w:r>
        <w:rPr>
          <w:rFonts w:ascii="宋体" w:hAnsi="宋体" w:cs="宋体" w:hint="eastAsia"/>
          <w:snapToGrid w:val="0"/>
          <w:kern w:val="0"/>
          <w:sz w:val="24"/>
          <w:szCs w:val="24"/>
          <w:lang w:val="zh-CN"/>
        </w:rPr>
        <w:t>4现有</w:t>
      </w:r>
      <w:r>
        <w:rPr>
          <w:rFonts w:ascii="宋体" w:hAnsi="宋体" w:cs="宋体"/>
          <w:snapToGrid w:val="0"/>
          <w:kern w:val="0"/>
          <w:sz w:val="24"/>
          <w:szCs w:val="24"/>
          <w:lang w:val="zh-CN"/>
        </w:rPr>
        <w:t>电源</w:t>
      </w:r>
      <w:r>
        <w:rPr>
          <w:rFonts w:ascii="宋体" w:hAnsi="宋体" w:cs="宋体" w:hint="eastAsia"/>
          <w:snapToGrid w:val="0"/>
          <w:kern w:val="0"/>
          <w:sz w:val="24"/>
          <w:szCs w:val="24"/>
          <w:lang w:val="zh-CN"/>
        </w:rPr>
        <w:t>和气源条件</w:t>
      </w:r>
    </w:p>
    <w:p w:rsidR="005C722F" w:rsidRDefault="005C722F" w:rsidP="005C722F">
      <w:pPr>
        <w:widowControl/>
        <w:adjustRightInd w:val="0"/>
        <w:snapToGrid w:val="0"/>
        <w:spacing w:line="360" w:lineRule="auto"/>
        <w:jc w:val="left"/>
        <w:rPr>
          <w:rFonts w:ascii="宋体" w:hAnsi="宋体" w:cs="宋体"/>
          <w:snapToGrid w:val="0"/>
          <w:kern w:val="0"/>
          <w:sz w:val="24"/>
          <w:szCs w:val="24"/>
          <w:lang w:val="zh-CN"/>
        </w:rPr>
      </w:pPr>
      <w:r w:rsidRPr="006A38BD">
        <w:rPr>
          <w:rFonts w:ascii="宋体" w:hAnsi="宋体" w:cs="宋体"/>
          <w:snapToGrid w:val="0"/>
          <w:kern w:val="0"/>
          <w:sz w:val="24"/>
          <w:szCs w:val="24"/>
          <w:lang w:val="zh-CN"/>
        </w:rPr>
        <w:t>电压：380V/220V</w:t>
      </w:r>
      <w:r>
        <w:rPr>
          <w:rFonts w:ascii="宋体" w:hAnsi="宋体" w:cs="宋体" w:hint="eastAsia"/>
          <w:snapToGrid w:val="0"/>
          <w:kern w:val="0"/>
          <w:sz w:val="24"/>
          <w:szCs w:val="24"/>
          <w:lang w:val="zh-CN"/>
        </w:rPr>
        <w:t xml:space="preserve">   </w:t>
      </w:r>
      <w:r w:rsidRPr="006A38BD">
        <w:rPr>
          <w:rFonts w:ascii="宋体" w:hAnsi="宋体" w:cs="宋体"/>
          <w:snapToGrid w:val="0"/>
          <w:kern w:val="0"/>
          <w:sz w:val="24"/>
          <w:szCs w:val="24"/>
          <w:lang w:val="zh-CN"/>
        </w:rPr>
        <w:t xml:space="preserve">频率：50Hz </w:t>
      </w:r>
      <w:r>
        <w:rPr>
          <w:rFonts w:ascii="宋体" w:hAnsi="宋体" w:cs="宋体" w:hint="eastAsia"/>
          <w:snapToGrid w:val="0"/>
          <w:kern w:val="0"/>
          <w:sz w:val="24"/>
          <w:szCs w:val="24"/>
          <w:lang w:val="zh-CN"/>
        </w:rPr>
        <w:t xml:space="preserve">  </w:t>
      </w:r>
      <w:r w:rsidRPr="006A38BD">
        <w:rPr>
          <w:rFonts w:ascii="宋体" w:hAnsi="宋体" w:cs="宋体"/>
          <w:snapToGrid w:val="0"/>
          <w:kern w:val="0"/>
          <w:sz w:val="24"/>
          <w:szCs w:val="24"/>
          <w:lang w:val="zh-CN"/>
        </w:rPr>
        <w:t>三相</w:t>
      </w:r>
    </w:p>
    <w:p w:rsidR="005C722F" w:rsidRDefault="005C722F" w:rsidP="005C722F">
      <w:pPr>
        <w:widowControl/>
        <w:adjustRightInd w:val="0"/>
        <w:snapToGrid w:val="0"/>
        <w:spacing w:line="360" w:lineRule="auto"/>
        <w:jc w:val="left"/>
        <w:rPr>
          <w:rFonts w:ascii="宋体" w:hAnsi="宋体" w:cs="宋体"/>
          <w:snapToGrid w:val="0"/>
          <w:kern w:val="0"/>
          <w:sz w:val="24"/>
          <w:szCs w:val="24"/>
          <w:lang w:val="zh-CN"/>
        </w:rPr>
      </w:pPr>
      <w:r>
        <w:rPr>
          <w:rFonts w:ascii="宋体" w:hAnsi="宋体" w:cs="宋体" w:hint="eastAsia"/>
          <w:snapToGrid w:val="0"/>
          <w:kern w:val="0"/>
          <w:sz w:val="24"/>
          <w:szCs w:val="24"/>
          <w:lang w:val="zh-CN"/>
        </w:rPr>
        <w:t>压缩空气：0.6MPa   露点-40℃   无油无尘</w:t>
      </w:r>
    </w:p>
    <w:p w:rsidR="00B04E05" w:rsidRDefault="00B04E05" w:rsidP="00B04E05">
      <w:pPr>
        <w:snapToGrid w:val="0"/>
        <w:spacing w:line="360" w:lineRule="auto"/>
        <w:outlineLvl w:val="0"/>
        <w:rPr>
          <w:b/>
          <w:sz w:val="24"/>
        </w:rPr>
      </w:pPr>
      <w:r w:rsidRPr="00163FD2">
        <w:rPr>
          <w:rFonts w:hint="eastAsia"/>
          <w:b/>
          <w:sz w:val="24"/>
        </w:rPr>
        <w:t>3</w:t>
      </w:r>
      <w:r>
        <w:rPr>
          <w:rFonts w:hint="eastAsia"/>
          <w:b/>
          <w:sz w:val="24"/>
        </w:rPr>
        <w:t xml:space="preserve"> </w:t>
      </w:r>
      <w:r w:rsidRPr="00237086">
        <w:rPr>
          <w:rFonts w:hint="eastAsia"/>
          <w:b/>
          <w:sz w:val="24"/>
        </w:rPr>
        <w:t>技术要求</w:t>
      </w:r>
    </w:p>
    <w:p w:rsidR="00371CE3" w:rsidRPr="00BB0CF2" w:rsidRDefault="00371CE3" w:rsidP="00B04E05">
      <w:pPr>
        <w:snapToGrid w:val="0"/>
        <w:spacing w:line="360" w:lineRule="auto"/>
        <w:outlineLvl w:val="0"/>
        <w:rPr>
          <w:rFonts w:ascii="宋体" w:hAnsi="宋体" w:cs="宋体"/>
          <w:snapToGrid w:val="0"/>
          <w:kern w:val="0"/>
          <w:sz w:val="24"/>
          <w:szCs w:val="24"/>
          <w:lang w:val="zh-CN"/>
        </w:rPr>
      </w:pPr>
    </w:p>
    <w:p w:rsidR="000D1804" w:rsidRPr="000D1804" w:rsidRDefault="00A033E8" w:rsidP="007852FD">
      <w:pPr>
        <w:spacing w:line="360" w:lineRule="auto"/>
        <w:rPr>
          <w:rFonts w:ascii="宋体" w:hAnsi="宋体" w:cs="宋体"/>
          <w:snapToGrid w:val="0"/>
          <w:kern w:val="0"/>
          <w:sz w:val="24"/>
          <w:szCs w:val="24"/>
          <w:lang w:val="zh-CN"/>
        </w:rPr>
      </w:pPr>
      <w:r>
        <w:rPr>
          <w:rFonts w:ascii="宋体" w:hAnsi="宋体" w:cs="宋体" w:hint="eastAsia"/>
          <w:snapToGrid w:val="0"/>
          <w:kern w:val="0"/>
          <w:sz w:val="24"/>
          <w:szCs w:val="24"/>
          <w:lang w:val="zh-CN"/>
        </w:rPr>
        <w:lastRenderedPageBreak/>
        <w:t>3.1</w:t>
      </w:r>
      <w:r w:rsidR="007852FD">
        <w:rPr>
          <w:rFonts w:ascii="宋体" w:hAnsi="宋体" w:cs="宋体" w:hint="eastAsia"/>
          <w:snapToGrid w:val="0"/>
          <w:kern w:val="0"/>
          <w:sz w:val="24"/>
          <w:szCs w:val="24"/>
          <w:lang w:val="zh-CN"/>
        </w:rPr>
        <w:t>插板式挡板门</w:t>
      </w:r>
      <w:r w:rsidR="000D1804" w:rsidRPr="000D1804">
        <w:rPr>
          <w:rFonts w:ascii="宋体" w:hAnsi="宋体" w:cs="宋体" w:hint="eastAsia"/>
          <w:snapToGrid w:val="0"/>
          <w:kern w:val="0"/>
          <w:sz w:val="24"/>
          <w:szCs w:val="24"/>
          <w:lang w:val="zh-CN"/>
        </w:rPr>
        <w:t>技术数据</w:t>
      </w:r>
      <w:r>
        <w:rPr>
          <w:rFonts w:ascii="宋体" w:hAnsi="宋体" w:cs="宋体" w:hint="eastAsia"/>
          <w:snapToGrid w:val="0"/>
          <w:kern w:val="0"/>
          <w:sz w:val="24"/>
          <w:szCs w:val="24"/>
          <w:lang w:val="zh-CN"/>
        </w:rPr>
        <w:t>表(空白处由投标方补充)</w:t>
      </w:r>
    </w:p>
    <w:tbl>
      <w:tblPr>
        <w:tblW w:w="8378" w:type="dxa"/>
        <w:tblInd w:w="94" w:type="dxa"/>
        <w:tblLayout w:type="fixed"/>
        <w:tblLook w:val="0000"/>
      </w:tblPr>
      <w:tblGrid>
        <w:gridCol w:w="2154"/>
        <w:gridCol w:w="4381"/>
        <w:gridCol w:w="1843"/>
      </w:tblGrid>
      <w:tr w:rsidR="00F85117" w:rsidRPr="000D1804" w:rsidTr="00D152F6">
        <w:trPr>
          <w:trHeight w:val="356"/>
        </w:trPr>
        <w:tc>
          <w:tcPr>
            <w:tcW w:w="2154" w:type="dxa"/>
            <w:tcBorders>
              <w:top w:val="single" w:sz="4" w:space="0" w:color="auto"/>
              <w:left w:val="single" w:sz="4" w:space="0" w:color="auto"/>
              <w:bottom w:val="single" w:sz="4" w:space="0" w:color="auto"/>
              <w:right w:val="single" w:sz="4" w:space="0" w:color="auto"/>
            </w:tcBorders>
            <w:vAlign w:val="center"/>
          </w:tcPr>
          <w:p w:rsidR="00F85117" w:rsidRPr="007852FD" w:rsidRDefault="00F85117" w:rsidP="007852FD">
            <w:pPr>
              <w:spacing w:line="360" w:lineRule="auto"/>
              <w:jc w:val="center"/>
              <w:rPr>
                <w:rFonts w:ascii="宋体" w:hAnsi="宋体" w:cs="宋体"/>
                <w:b/>
                <w:snapToGrid w:val="0"/>
                <w:kern w:val="0"/>
                <w:sz w:val="24"/>
                <w:szCs w:val="24"/>
                <w:lang w:val="zh-CN"/>
              </w:rPr>
            </w:pPr>
            <w:r w:rsidRPr="007852FD">
              <w:rPr>
                <w:rFonts w:ascii="宋体" w:hAnsi="宋体" w:cs="宋体" w:hint="eastAsia"/>
                <w:b/>
                <w:snapToGrid w:val="0"/>
                <w:kern w:val="0"/>
                <w:sz w:val="24"/>
                <w:szCs w:val="24"/>
                <w:lang w:val="zh-CN"/>
              </w:rPr>
              <w:t>项目</w:t>
            </w:r>
          </w:p>
        </w:tc>
        <w:tc>
          <w:tcPr>
            <w:tcW w:w="4381" w:type="dxa"/>
            <w:tcBorders>
              <w:top w:val="single" w:sz="4" w:space="0" w:color="auto"/>
              <w:left w:val="single" w:sz="4" w:space="0" w:color="auto"/>
              <w:bottom w:val="single" w:sz="4" w:space="0" w:color="auto"/>
              <w:right w:val="single" w:sz="4" w:space="0" w:color="auto"/>
            </w:tcBorders>
            <w:vAlign w:val="center"/>
          </w:tcPr>
          <w:p w:rsidR="00F85117" w:rsidRPr="007852FD" w:rsidRDefault="00F85117" w:rsidP="007852FD">
            <w:pPr>
              <w:spacing w:line="360" w:lineRule="auto"/>
              <w:jc w:val="center"/>
              <w:rPr>
                <w:rFonts w:ascii="宋体" w:hAnsi="宋体" w:cs="宋体"/>
                <w:b/>
                <w:snapToGrid w:val="0"/>
                <w:kern w:val="0"/>
                <w:sz w:val="24"/>
                <w:szCs w:val="24"/>
                <w:lang w:val="zh-CN"/>
              </w:rPr>
            </w:pPr>
            <w:r w:rsidRPr="007852FD">
              <w:rPr>
                <w:rFonts w:ascii="宋体" w:hAnsi="宋体" w:cs="宋体" w:hint="eastAsia"/>
                <w:b/>
                <w:snapToGrid w:val="0"/>
                <w:kern w:val="0"/>
                <w:sz w:val="24"/>
                <w:szCs w:val="24"/>
                <w:lang w:val="zh-CN"/>
              </w:rPr>
              <w:t>参数</w:t>
            </w:r>
          </w:p>
        </w:tc>
        <w:tc>
          <w:tcPr>
            <w:tcW w:w="1843" w:type="dxa"/>
            <w:tcBorders>
              <w:top w:val="single" w:sz="4" w:space="0" w:color="auto"/>
              <w:left w:val="single" w:sz="4" w:space="0" w:color="auto"/>
              <w:bottom w:val="single" w:sz="4" w:space="0" w:color="auto"/>
              <w:right w:val="single" w:sz="4" w:space="0" w:color="auto"/>
            </w:tcBorders>
            <w:vAlign w:val="center"/>
          </w:tcPr>
          <w:p w:rsidR="00F85117" w:rsidRPr="007852FD" w:rsidRDefault="00F85117" w:rsidP="007852FD">
            <w:pPr>
              <w:spacing w:line="360" w:lineRule="auto"/>
              <w:jc w:val="center"/>
              <w:rPr>
                <w:rFonts w:ascii="宋体" w:hAnsi="宋体" w:cs="宋体"/>
                <w:b/>
                <w:snapToGrid w:val="0"/>
                <w:kern w:val="0"/>
                <w:sz w:val="24"/>
                <w:szCs w:val="24"/>
                <w:lang w:val="zh-CN"/>
              </w:rPr>
            </w:pPr>
            <w:r w:rsidRPr="007852FD">
              <w:rPr>
                <w:rFonts w:ascii="宋体" w:hAnsi="宋体" w:cs="宋体" w:hint="eastAsia"/>
                <w:b/>
                <w:snapToGrid w:val="0"/>
                <w:kern w:val="0"/>
                <w:sz w:val="24"/>
                <w:szCs w:val="24"/>
                <w:lang w:val="zh-CN"/>
              </w:rPr>
              <w:t>备注</w:t>
            </w:r>
          </w:p>
        </w:tc>
      </w:tr>
      <w:tr w:rsidR="000D1804" w:rsidRPr="000D1804" w:rsidTr="00D152F6">
        <w:trPr>
          <w:trHeight w:val="356"/>
        </w:trPr>
        <w:tc>
          <w:tcPr>
            <w:tcW w:w="2154" w:type="dxa"/>
            <w:tcBorders>
              <w:top w:val="single" w:sz="4" w:space="0" w:color="auto"/>
              <w:left w:val="single" w:sz="4" w:space="0" w:color="auto"/>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r w:rsidRPr="00F85117">
              <w:rPr>
                <w:rFonts w:ascii="宋体" w:hAnsi="宋体" w:cs="宋体" w:hint="eastAsia"/>
                <w:snapToGrid w:val="0"/>
                <w:kern w:val="0"/>
                <w:sz w:val="24"/>
                <w:szCs w:val="24"/>
                <w:lang w:val="zh-CN"/>
              </w:rPr>
              <w:t>型式</w:t>
            </w:r>
          </w:p>
        </w:tc>
        <w:tc>
          <w:tcPr>
            <w:tcW w:w="4381" w:type="dxa"/>
            <w:tcBorders>
              <w:top w:val="single" w:sz="4" w:space="0" w:color="auto"/>
              <w:left w:val="single" w:sz="4" w:space="0" w:color="auto"/>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r w:rsidRPr="00F85117">
              <w:rPr>
                <w:rFonts w:ascii="宋体" w:hAnsi="宋体" w:cs="宋体" w:hint="eastAsia"/>
                <w:snapToGrid w:val="0"/>
                <w:kern w:val="0"/>
                <w:sz w:val="24"/>
                <w:szCs w:val="24"/>
                <w:lang w:val="zh-CN"/>
              </w:rPr>
              <w:t>电动液压插板式挡板门</w:t>
            </w:r>
          </w:p>
        </w:tc>
        <w:tc>
          <w:tcPr>
            <w:tcW w:w="1843" w:type="dxa"/>
            <w:tcBorders>
              <w:top w:val="single" w:sz="4" w:space="0" w:color="auto"/>
              <w:left w:val="single" w:sz="4" w:space="0" w:color="auto"/>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r>
      <w:tr w:rsidR="000D1804" w:rsidRPr="000D1804" w:rsidTr="00D152F6">
        <w:trPr>
          <w:trHeight w:val="455"/>
        </w:trPr>
        <w:tc>
          <w:tcPr>
            <w:tcW w:w="2154" w:type="dxa"/>
            <w:tcBorders>
              <w:top w:val="single" w:sz="4" w:space="0" w:color="auto"/>
              <w:left w:val="single" w:sz="4" w:space="0" w:color="auto"/>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r w:rsidRPr="00F85117">
              <w:rPr>
                <w:rFonts w:ascii="宋体" w:hAnsi="宋体" w:cs="宋体" w:hint="eastAsia"/>
                <w:snapToGrid w:val="0"/>
                <w:kern w:val="0"/>
                <w:sz w:val="24"/>
                <w:szCs w:val="24"/>
                <w:lang w:val="zh-CN"/>
              </w:rPr>
              <w:t>尺寸（</w:t>
            </w:r>
            <w:r w:rsidR="00282A6E">
              <w:rPr>
                <w:rFonts w:ascii="宋体" w:hAnsi="宋体" w:cs="宋体" w:hint="eastAsia"/>
                <w:snapToGrid w:val="0"/>
                <w:kern w:val="0"/>
                <w:sz w:val="24"/>
                <w:szCs w:val="24"/>
                <w:lang w:val="zh-CN"/>
              </w:rPr>
              <w:t>宽</w:t>
            </w:r>
            <w:r w:rsidRPr="00F85117">
              <w:rPr>
                <w:rFonts w:ascii="宋体" w:hAnsi="宋体" w:cs="宋体" w:hint="eastAsia"/>
                <w:snapToGrid w:val="0"/>
                <w:kern w:val="0"/>
                <w:sz w:val="24"/>
                <w:szCs w:val="24"/>
                <w:lang w:val="zh-CN"/>
              </w:rPr>
              <w:t>*</w:t>
            </w:r>
            <w:r w:rsidR="00282A6E">
              <w:rPr>
                <w:rFonts w:ascii="宋体" w:hAnsi="宋体" w:cs="宋体" w:hint="eastAsia"/>
                <w:snapToGrid w:val="0"/>
                <w:kern w:val="0"/>
                <w:sz w:val="24"/>
                <w:szCs w:val="24"/>
                <w:lang w:val="zh-CN"/>
              </w:rPr>
              <w:t>高</w:t>
            </w:r>
            <w:r w:rsidRPr="00F85117">
              <w:rPr>
                <w:rFonts w:ascii="宋体" w:hAnsi="宋体" w:cs="宋体" w:hint="eastAsia"/>
                <w:snapToGrid w:val="0"/>
                <w:kern w:val="0"/>
                <w:sz w:val="24"/>
                <w:szCs w:val="24"/>
                <w:lang w:val="zh-CN"/>
              </w:rPr>
              <w:t>）mm</w:t>
            </w:r>
          </w:p>
        </w:tc>
        <w:tc>
          <w:tcPr>
            <w:tcW w:w="4381" w:type="dxa"/>
            <w:tcBorders>
              <w:top w:val="single" w:sz="4" w:space="0" w:color="auto"/>
              <w:left w:val="nil"/>
              <w:bottom w:val="single" w:sz="4" w:space="0" w:color="auto"/>
              <w:right w:val="single" w:sz="4" w:space="0" w:color="auto"/>
            </w:tcBorders>
            <w:vAlign w:val="center"/>
          </w:tcPr>
          <w:p w:rsidR="000D1804" w:rsidRPr="00F85117" w:rsidRDefault="00E34685" w:rsidP="007852FD">
            <w:pPr>
              <w:spacing w:line="360" w:lineRule="auto"/>
              <w:jc w:val="center"/>
              <w:rPr>
                <w:rFonts w:ascii="宋体" w:hAnsi="宋体" w:cs="宋体"/>
                <w:snapToGrid w:val="0"/>
                <w:kern w:val="0"/>
                <w:sz w:val="24"/>
                <w:szCs w:val="24"/>
                <w:lang w:val="zh-CN"/>
              </w:rPr>
            </w:pPr>
            <w:r w:rsidRPr="00E34685">
              <w:rPr>
                <w:rFonts w:ascii="宋体" w:hAnsi="宋体" w:cs="宋体" w:hint="eastAsia"/>
                <w:snapToGrid w:val="0"/>
                <w:kern w:val="0"/>
                <w:sz w:val="24"/>
                <w:szCs w:val="24"/>
                <w:lang w:val="zh-CN"/>
              </w:rPr>
              <w:t>1472*2240（H）</w:t>
            </w:r>
            <w:r w:rsidR="003D37B5">
              <w:rPr>
                <w:rFonts w:ascii="宋体" w:hAnsi="宋体" w:cs="宋体" w:hint="eastAsia"/>
                <w:snapToGrid w:val="0"/>
                <w:kern w:val="0"/>
                <w:sz w:val="24"/>
                <w:szCs w:val="24"/>
                <w:lang w:val="zh-CN"/>
              </w:rPr>
              <w:t>*6</w:t>
            </w:r>
          </w:p>
        </w:tc>
        <w:tc>
          <w:tcPr>
            <w:tcW w:w="1843" w:type="dxa"/>
            <w:tcBorders>
              <w:top w:val="single" w:sz="4" w:space="0" w:color="auto"/>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r>
      <w:tr w:rsidR="000D1804" w:rsidRPr="000D1804" w:rsidTr="00D152F6">
        <w:trPr>
          <w:trHeight w:val="455"/>
        </w:trPr>
        <w:tc>
          <w:tcPr>
            <w:tcW w:w="2154" w:type="dxa"/>
            <w:tcBorders>
              <w:top w:val="single" w:sz="4" w:space="0" w:color="auto"/>
              <w:left w:val="single" w:sz="4" w:space="0" w:color="auto"/>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r w:rsidRPr="00F85117">
              <w:rPr>
                <w:rFonts w:ascii="宋体" w:hAnsi="宋体" w:cs="宋体" w:hint="eastAsia"/>
                <w:snapToGrid w:val="0"/>
                <w:kern w:val="0"/>
                <w:sz w:val="24"/>
                <w:szCs w:val="24"/>
                <w:lang w:val="zh-CN"/>
              </w:rPr>
              <w:t>台数（台/套）</w:t>
            </w:r>
          </w:p>
        </w:tc>
        <w:tc>
          <w:tcPr>
            <w:tcW w:w="4381" w:type="dxa"/>
            <w:tcBorders>
              <w:top w:val="single" w:sz="4" w:space="0" w:color="auto"/>
              <w:left w:val="nil"/>
              <w:bottom w:val="single" w:sz="4" w:space="0" w:color="auto"/>
              <w:right w:val="single" w:sz="4" w:space="0" w:color="auto"/>
            </w:tcBorders>
            <w:vAlign w:val="center"/>
          </w:tcPr>
          <w:p w:rsidR="000D1804" w:rsidRPr="00F85117" w:rsidRDefault="003D4D41" w:rsidP="007852FD">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6</w:t>
            </w:r>
          </w:p>
        </w:tc>
        <w:tc>
          <w:tcPr>
            <w:tcW w:w="1843" w:type="dxa"/>
            <w:tcBorders>
              <w:top w:val="single" w:sz="4" w:space="0" w:color="auto"/>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r>
      <w:tr w:rsidR="000D1804" w:rsidRPr="000D1804" w:rsidTr="00D152F6">
        <w:trPr>
          <w:trHeight w:val="356"/>
        </w:trPr>
        <w:tc>
          <w:tcPr>
            <w:tcW w:w="2154" w:type="dxa"/>
            <w:tcBorders>
              <w:top w:val="nil"/>
              <w:left w:val="single" w:sz="4" w:space="0" w:color="auto"/>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r w:rsidRPr="00F85117">
              <w:rPr>
                <w:rFonts w:ascii="宋体" w:hAnsi="宋体" w:cs="宋体" w:hint="eastAsia"/>
                <w:snapToGrid w:val="0"/>
                <w:kern w:val="0"/>
                <w:sz w:val="24"/>
                <w:szCs w:val="24"/>
                <w:lang w:val="zh-CN"/>
              </w:rPr>
              <w:t>运行方式</w:t>
            </w:r>
          </w:p>
        </w:tc>
        <w:tc>
          <w:tcPr>
            <w:tcW w:w="4381" w:type="dxa"/>
            <w:tcBorders>
              <w:top w:val="single" w:sz="4" w:space="0" w:color="auto"/>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r w:rsidRPr="00F85117">
              <w:rPr>
                <w:rFonts w:ascii="宋体" w:hAnsi="宋体" w:cs="宋体" w:hint="eastAsia"/>
                <w:snapToGrid w:val="0"/>
                <w:kern w:val="0"/>
                <w:sz w:val="24"/>
                <w:szCs w:val="24"/>
                <w:lang w:val="zh-CN"/>
              </w:rPr>
              <w:t>常开/常闭</w:t>
            </w:r>
          </w:p>
        </w:tc>
        <w:tc>
          <w:tcPr>
            <w:tcW w:w="1843" w:type="dxa"/>
            <w:tcBorders>
              <w:top w:val="nil"/>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r>
      <w:tr w:rsidR="000D1804" w:rsidRPr="000D1804" w:rsidTr="00D152F6">
        <w:trPr>
          <w:trHeight w:val="356"/>
        </w:trPr>
        <w:tc>
          <w:tcPr>
            <w:tcW w:w="2154" w:type="dxa"/>
            <w:tcBorders>
              <w:top w:val="nil"/>
              <w:left w:val="single" w:sz="4" w:space="0" w:color="auto"/>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r w:rsidRPr="00F85117">
              <w:rPr>
                <w:rFonts w:ascii="宋体" w:hAnsi="宋体" w:cs="宋体" w:hint="eastAsia"/>
                <w:snapToGrid w:val="0"/>
                <w:kern w:val="0"/>
                <w:sz w:val="24"/>
                <w:szCs w:val="24"/>
                <w:lang w:val="zh-CN"/>
              </w:rPr>
              <w:t>安装位置及方式</w:t>
            </w:r>
          </w:p>
        </w:tc>
        <w:tc>
          <w:tcPr>
            <w:tcW w:w="4381" w:type="dxa"/>
            <w:tcBorders>
              <w:top w:val="single" w:sz="4" w:space="0" w:color="auto"/>
              <w:left w:val="nil"/>
              <w:bottom w:val="single" w:sz="4" w:space="0" w:color="auto"/>
              <w:right w:val="single" w:sz="4" w:space="0" w:color="auto"/>
            </w:tcBorders>
            <w:vAlign w:val="center"/>
          </w:tcPr>
          <w:p w:rsidR="000D1804" w:rsidRPr="00F85117" w:rsidRDefault="00AF38E6" w:rsidP="007852FD">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引风机出口烟道原百叶窗挡板处</w:t>
            </w:r>
          </w:p>
        </w:tc>
        <w:tc>
          <w:tcPr>
            <w:tcW w:w="1843" w:type="dxa"/>
            <w:tcBorders>
              <w:top w:val="nil"/>
              <w:left w:val="nil"/>
              <w:bottom w:val="single" w:sz="4" w:space="0" w:color="auto"/>
              <w:right w:val="single" w:sz="4" w:space="0" w:color="auto"/>
            </w:tcBorders>
            <w:vAlign w:val="center"/>
          </w:tcPr>
          <w:p w:rsidR="000D1804" w:rsidRPr="00D152F6" w:rsidRDefault="00AF38E6" w:rsidP="00D152F6">
            <w:pPr>
              <w:spacing w:line="360" w:lineRule="auto"/>
              <w:ind w:firstLineChars="100" w:firstLine="210"/>
              <w:jc w:val="left"/>
              <w:rPr>
                <w:rFonts w:ascii="宋体" w:hAnsi="宋体" w:cs="宋体"/>
                <w:snapToGrid w:val="0"/>
                <w:kern w:val="0"/>
                <w:szCs w:val="21"/>
                <w:lang w:val="zh-CN"/>
              </w:rPr>
            </w:pPr>
            <w:r w:rsidRPr="00D152F6">
              <w:rPr>
                <w:rFonts w:ascii="宋体" w:hAnsi="宋体" w:cs="宋体" w:hint="eastAsia"/>
                <w:snapToGrid w:val="0"/>
                <w:kern w:val="0"/>
                <w:szCs w:val="21"/>
                <w:lang w:val="zh-CN"/>
              </w:rPr>
              <w:t>上斜</w:t>
            </w:r>
            <w:r w:rsidR="00D152F6">
              <w:rPr>
                <w:rFonts w:ascii="宋体" w:hAnsi="宋体" w:cs="宋体" w:hint="eastAsia"/>
                <w:snapToGrid w:val="0"/>
                <w:kern w:val="0"/>
                <w:szCs w:val="21"/>
                <w:lang w:val="zh-CN"/>
              </w:rPr>
              <w:t>角度</w:t>
            </w:r>
            <w:r w:rsidRPr="00D152F6">
              <w:rPr>
                <w:rFonts w:ascii="宋体" w:hAnsi="宋体" w:cs="宋体" w:hint="eastAsia"/>
                <w:snapToGrid w:val="0"/>
                <w:kern w:val="0"/>
                <w:szCs w:val="21"/>
                <w:lang w:val="zh-CN"/>
              </w:rPr>
              <w:t>45°</w:t>
            </w:r>
          </w:p>
        </w:tc>
      </w:tr>
      <w:tr w:rsidR="000D1804" w:rsidRPr="000D1804" w:rsidTr="00D152F6">
        <w:trPr>
          <w:trHeight w:val="450"/>
        </w:trPr>
        <w:tc>
          <w:tcPr>
            <w:tcW w:w="2154" w:type="dxa"/>
            <w:tcBorders>
              <w:top w:val="nil"/>
              <w:left w:val="single" w:sz="4" w:space="0" w:color="auto"/>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r w:rsidRPr="00F85117">
              <w:rPr>
                <w:rFonts w:ascii="宋体" w:hAnsi="宋体" w:cs="宋体" w:hint="eastAsia"/>
                <w:snapToGrid w:val="0"/>
                <w:kern w:val="0"/>
                <w:sz w:val="24"/>
                <w:szCs w:val="24"/>
                <w:lang w:val="zh-CN"/>
              </w:rPr>
              <w:t>执行机构</w:t>
            </w:r>
          </w:p>
        </w:tc>
        <w:tc>
          <w:tcPr>
            <w:tcW w:w="4381" w:type="dxa"/>
            <w:tcBorders>
              <w:top w:val="single" w:sz="4" w:space="0" w:color="auto"/>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r w:rsidRPr="00F85117">
              <w:rPr>
                <w:rFonts w:ascii="宋体" w:hAnsi="宋体" w:cs="宋体" w:hint="eastAsia"/>
                <w:snapToGrid w:val="0"/>
                <w:kern w:val="0"/>
                <w:sz w:val="24"/>
                <w:szCs w:val="24"/>
                <w:lang w:val="zh-CN"/>
              </w:rPr>
              <w:t>电动液压</w:t>
            </w:r>
          </w:p>
        </w:tc>
        <w:tc>
          <w:tcPr>
            <w:tcW w:w="1843" w:type="dxa"/>
            <w:tcBorders>
              <w:top w:val="nil"/>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r>
      <w:tr w:rsidR="003D4D41" w:rsidRPr="000D1804" w:rsidTr="00D152F6">
        <w:trPr>
          <w:trHeight w:val="450"/>
        </w:trPr>
        <w:tc>
          <w:tcPr>
            <w:tcW w:w="2154" w:type="dxa"/>
            <w:tcBorders>
              <w:top w:val="nil"/>
              <w:left w:val="single" w:sz="4" w:space="0" w:color="auto"/>
              <w:bottom w:val="single" w:sz="4" w:space="0" w:color="auto"/>
              <w:right w:val="single" w:sz="4" w:space="0" w:color="auto"/>
            </w:tcBorders>
            <w:vAlign w:val="center"/>
          </w:tcPr>
          <w:p w:rsidR="003D4D41" w:rsidRPr="00F85117" w:rsidRDefault="003D4D41" w:rsidP="007852FD">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工作温度</w:t>
            </w:r>
          </w:p>
        </w:tc>
        <w:tc>
          <w:tcPr>
            <w:tcW w:w="4381" w:type="dxa"/>
            <w:tcBorders>
              <w:top w:val="nil"/>
              <w:left w:val="nil"/>
              <w:bottom w:val="single" w:sz="4" w:space="0" w:color="auto"/>
              <w:right w:val="single" w:sz="4" w:space="0" w:color="auto"/>
            </w:tcBorders>
            <w:vAlign w:val="center"/>
          </w:tcPr>
          <w:p w:rsidR="003D4D41" w:rsidRPr="00F85117" w:rsidRDefault="003D4D41" w:rsidP="00B1352D">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13</w:t>
            </w:r>
            <w:r w:rsidR="00B1352D">
              <w:rPr>
                <w:rFonts w:ascii="宋体" w:hAnsi="宋体" w:cs="宋体" w:hint="eastAsia"/>
                <w:snapToGrid w:val="0"/>
                <w:kern w:val="0"/>
                <w:sz w:val="24"/>
                <w:szCs w:val="24"/>
                <w:lang w:val="zh-CN"/>
              </w:rPr>
              <w:t>8</w:t>
            </w:r>
            <w:r w:rsidRPr="00F85117">
              <w:rPr>
                <w:rFonts w:ascii="宋体" w:hAnsi="宋体" w:cs="宋体" w:hint="eastAsia"/>
                <w:snapToGrid w:val="0"/>
                <w:kern w:val="0"/>
                <w:sz w:val="24"/>
                <w:szCs w:val="24"/>
                <w:lang w:val="zh-CN"/>
              </w:rPr>
              <w:t>℃</w:t>
            </w:r>
          </w:p>
        </w:tc>
        <w:tc>
          <w:tcPr>
            <w:tcW w:w="1843" w:type="dxa"/>
            <w:tcBorders>
              <w:top w:val="nil"/>
              <w:left w:val="nil"/>
              <w:bottom w:val="single" w:sz="4" w:space="0" w:color="auto"/>
              <w:right w:val="single" w:sz="4" w:space="0" w:color="auto"/>
            </w:tcBorders>
            <w:vAlign w:val="center"/>
          </w:tcPr>
          <w:p w:rsidR="003D4D41" w:rsidRPr="00F85117" w:rsidRDefault="003D4D41" w:rsidP="007852FD">
            <w:pPr>
              <w:spacing w:line="360" w:lineRule="auto"/>
              <w:jc w:val="center"/>
              <w:rPr>
                <w:rFonts w:ascii="宋体" w:hAnsi="宋体" w:cs="宋体"/>
                <w:snapToGrid w:val="0"/>
                <w:kern w:val="0"/>
                <w:sz w:val="24"/>
                <w:szCs w:val="24"/>
                <w:lang w:val="zh-CN"/>
              </w:rPr>
            </w:pPr>
          </w:p>
        </w:tc>
      </w:tr>
      <w:tr w:rsidR="003D4D41" w:rsidRPr="000D1804" w:rsidTr="00D152F6">
        <w:trPr>
          <w:trHeight w:val="450"/>
        </w:trPr>
        <w:tc>
          <w:tcPr>
            <w:tcW w:w="2154" w:type="dxa"/>
            <w:tcBorders>
              <w:top w:val="nil"/>
              <w:left w:val="single" w:sz="4" w:space="0" w:color="auto"/>
              <w:bottom w:val="single" w:sz="4" w:space="0" w:color="auto"/>
              <w:right w:val="single" w:sz="4" w:space="0" w:color="auto"/>
            </w:tcBorders>
            <w:vAlign w:val="center"/>
          </w:tcPr>
          <w:p w:rsidR="003D4D41" w:rsidRPr="00F85117" w:rsidRDefault="003D4D41" w:rsidP="007852FD">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烟气压力</w:t>
            </w:r>
          </w:p>
        </w:tc>
        <w:tc>
          <w:tcPr>
            <w:tcW w:w="4381" w:type="dxa"/>
            <w:tcBorders>
              <w:top w:val="nil"/>
              <w:left w:val="nil"/>
              <w:bottom w:val="single" w:sz="4" w:space="0" w:color="auto"/>
              <w:right w:val="single" w:sz="4" w:space="0" w:color="auto"/>
            </w:tcBorders>
            <w:vAlign w:val="center"/>
          </w:tcPr>
          <w:p w:rsidR="003D4D41" w:rsidRPr="00F85117" w:rsidRDefault="00B1352D" w:rsidP="00F01C0D">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w:t>
            </w:r>
            <w:r w:rsidR="00F01C0D">
              <w:rPr>
                <w:rFonts w:ascii="宋体" w:hAnsi="宋体" w:cs="宋体" w:hint="eastAsia"/>
                <w:snapToGrid w:val="0"/>
                <w:kern w:val="0"/>
                <w:sz w:val="24"/>
                <w:szCs w:val="24"/>
                <w:lang w:val="zh-CN"/>
              </w:rPr>
              <w:t>5</w:t>
            </w:r>
            <w:r>
              <w:rPr>
                <w:rFonts w:ascii="宋体" w:hAnsi="宋体" w:cs="宋体" w:hint="eastAsia"/>
                <w:snapToGrid w:val="0"/>
                <w:kern w:val="0"/>
                <w:sz w:val="24"/>
                <w:szCs w:val="24"/>
                <w:lang w:val="zh-CN"/>
              </w:rPr>
              <w:t>000Pa</w:t>
            </w:r>
            <w:r w:rsidR="00CC6C38">
              <w:rPr>
                <w:rFonts w:ascii="宋体" w:hAnsi="宋体" w:cs="宋体" w:hint="eastAsia"/>
                <w:snapToGrid w:val="0"/>
                <w:kern w:val="0"/>
                <w:sz w:val="24"/>
                <w:szCs w:val="24"/>
                <w:lang w:val="zh-CN"/>
              </w:rPr>
              <w:t>～</w:t>
            </w:r>
            <w:r w:rsidR="00F01C0D">
              <w:rPr>
                <w:rFonts w:ascii="宋体" w:hAnsi="宋体" w:cs="宋体" w:hint="eastAsia"/>
                <w:snapToGrid w:val="0"/>
                <w:kern w:val="0"/>
                <w:sz w:val="24"/>
                <w:szCs w:val="24"/>
                <w:lang w:val="zh-CN"/>
              </w:rPr>
              <w:t>5</w:t>
            </w:r>
            <w:r w:rsidR="001A6991">
              <w:rPr>
                <w:rFonts w:ascii="宋体" w:hAnsi="宋体" w:cs="宋体" w:hint="eastAsia"/>
                <w:snapToGrid w:val="0"/>
                <w:kern w:val="0"/>
                <w:sz w:val="24"/>
                <w:szCs w:val="24"/>
                <w:lang w:val="zh-CN"/>
              </w:rPr>
              <w:t>000Pa</w:t>
            </w:r>
          </w:p>
        </w:tc>
        <w:tc>
          <w:tcPr>
            <w:tcW w:w="1843" w:type="dxa"/>
            <w:tcBorders>
              <w:top w:val="nil"/>
              <w:left w:val="nil"/>
              <w:bottom w:val="single" w:sz="4" w:space="0" w:color="auto"/>
              <w:right w:val="single" w:sz="4" w:space="0" w:color="auto"/>
            </w:tcBorders>
            <w:vAlign w:val="center"/>
          </w:tcPr>
          <w:p w:rsidR="003D4D41" w:rsidRPr="00F85117" w:rsidRDefault="003D4D41" w:rsidP="007852FD">
            <w:pPr>
              <w:spacing w:line="360" w:lineRule="auto"/>
              <w:jc w:val="center"/>
              <w:rPr>
                <w:rFonts w:ascii="宋体" w:hAnsi="宋体" w:cs="宋体"/>
                <w:snapToGrid w:val="0"/>
                <w:kern w:val="0"/>
                <w:sz w:val="24"/>
                <w:szCs w:val="24"/>
                <w:lang w:val="zh-CN"/>
              </w:rPr>
            </w:pPr>
          </w:p>
        </w:tc>
      </w:tr>
      <w:tr w:rsidR="005E6959" w:rsidRPr="000D1804" w:rsidTr="00D152F6">
        <w:trPr>
          <w:trHeight w:val="450"/>
        </w:trPr>
        <w:tc>
          <w:tcPr>
            <w:tcW w:w="2154" w:type="dxa"/>
            <w:tcBorders>
              <w:top w:val="nil"/>
              <w:left w:val="single" w:sz="4" w:space="0" w:color="auto"/>
              <w:bottom w:val="single" w:sz="4" w:space="0" w:color="auto"/>
              <w:right w:val="single" w:sz="4" w:space="0" w:color="auto"/>
            </w:tcBorders>
            <w:vAlign w:val="center"/>
          </w:tcPr>
          <w:p w:rsidR="005E6959" w:rsidRPr="00F85117" w:rsidRDefault="005E6959" w:rsidP="007852FD">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烟气性质</w:t>
            </w:r>
          </w:p>
        </w:tc>
        <w:tc>
          <w:tcPr>
            <w:tcW w:w="4381" w:type="dxa"/>
            <w:tcBorders>
              <w:top w:val="nil"/>
              <w:left w:val="nil"/>
              <w:bottom w:val="single" w:sz="4" w:space="0" w:color="auto"/>
              <w:right w:val="single" w:sz="4" w:space="0" w:color="auto"/>
            </w:tcBorders>
            <w:vAlign w:val="center"/>
          </w:tcPr>
          <w:p w:rsidR="005E6959" w:rsidRPr="00997695" w:rsidRDefault="005E6959" w:rsidP="00997695">
            <w:pPr>
              <w:spacing w:line="360" w:lineRule="auto"/>
              <w:rPr>
                <w:rFonts w:ascii="宋体" w:hAnsi="宋体" w:cs="宋体"/>
                <w:snapToGrid w:val="0"/>
                <w:kern w:val="0"/>
                <w:sz w:val="24"/>
                <w:szCs w:val="24"/>
                <w:lang w:val="zh-CN"/>
              </w:rPr>
            </w:pPr>
            <w:r>
              <w:rPr>
                <w:rFonts w:ascii="宋体" w:hAnsi="宋体" w:cs="宋体" w:hint="eastAsia"/>
                <w:snapToGrid w:val="0"/>
                <w:kern w:val="0"/>
                <w:sz w:val="24"/>
                <w:szCs w:val="24"/>
                <w:lang w:val="zh-CN"/>
              </w:rPr>
              <w:t>烟气</w:t>
            </w:r>
            <w:r w:rsidR="00997695">
              <w:rPr>
                <w:rFonts w:ascii="宋体" w:hAnsi="宋体" w:cs="宋体" w:hint="eastAsia"/>
                <w:snapToGrid w:val="0"/>
                <w:kern w:val="0"/>
                <w:sz w:val="24"/>
                <w:szCs w:val="24"/>
                <w:lang w:val="zh-CN"/>
              </w:rPr>
              <w:t>(</w:t>
            </w:r>
            <w:r>
              <w:rPr>
                <w:rFonts w:ascii="宋体" w:hAnsi="宋体" w:cs="宋体" w:hint="eastAsia"/>
                <w:snapToGrid w:val="0"/>
                <w:kern w:val="0"/>
                <w:sz w:val="24"/>
                <w:szCs w:val="24"/>
                <w:lang w:val="zh-CN"/>
              </w:rPr>
              <w:t>含SO</w:t>
            </w:r>
            <w:r w:rsidRPr="005E6959">
              <w:rPr>
                <w:rFonts w:ascii="宋体" w:hAnsi="宋体" w:cs="宋体" w:hint="eastAsia"/>
                <w:snapToGrid w:val="0"/>
                <w:kern w:val="0"/>
                <w:sz w:val="24"/>
                <w:szCs w:val="24"/>
                <w:vertAlign w:val="subscript"/>
                <w:lang w:val="zh-CN"/>
              </w:rPr>
              <w:t>2</w:t>
            </w:r>
            <w:r>
              <w:rPr>
                <w:rFonts w:ascii="宋体" w:hAnsi="宋体" w:cs="宋体" w:hint="eastAsia"/>
                <w:snapToGrid w:val="0"/>
                <w:kern w:val="0"/>
                <w:sz w:val="24"/>
                <w:szCs w:val="24"/>
                <w:lang w:val="zh-CN"/>
              </w:rPr>
              <w:t>1500mg/Nm</w:t>
            </w:r>
            <w:r w:rsidRPr="005E6959">
              <w:rPr>
                <w:rFonts w:ascii="宋体" w:hAnsi="宋体" w:cs="宋体" w:hint="eastAsia"/>
                <w:snapToGrid w:val="0"/>
                <w:kern w:val="0"/>
                <w:sz w:val="24"/>
                <w:szCs w:val="24"/>
                <w:vertAlign w:val="superscript"/>
                <w:lang w:val="zh-CN"/>
              </w:rPr>
              <w:t>3</w:t>
            </w:r>
            <w:r>
              <w:rPr>
                <w:rFonts w:ascii="宋体" w:hAnsi="宋体" w:cs="宋体" w:hint="eastAsia"/>
                <w:snapToGrid w:val="0"/>
                <w:kern w:val="0"/>
                <w:sz w:val="24"/>
                <w:szCs w:val="24"/>
                <w:lang w:val="zh-CN"/>
              </w:rPr>
              <w:t>、粉尘20mg/Nm</w:t>
            </w:r>
            <w:r w:rsidRPr="005E6959">
              <w:rPr>
                <w:rFonts w:ascii="宋体" w:hAnsi="宋体" w:cs="宋体" w:hint="eastAsia"/>
                <w:snapToGrid w:val="0"/>
                <w:kern w:val="0"/>
                <w:sz w:val="24"/>
                <w:szCs w:val="24"/>
                <w:vertAlign w:val="superscript"/>
                <w:lang w:val="zh-CN"/>
              </w:rPr>
              <w:t>3</w:t>
            </w:r>
            <w:r w:rsidR="00997695">
              <w:rPr>
                <w:rFonts w:ascii="宋体" w:hAnsi="宋体" w:cs="宋体" w:hint="eastAsia"/>
                <w:snapToGrid w:val="0"/>
                <w:kern w:val="0"/>
                <w:sz w:val="24"/>
                <w:szCs w:val="24"/>
                <w:lang w:val="zh-CN"/>
              </w:rPr>
              <w:t>)</w:t>
            </w:r>
          </w:p>
        </w:tc>
        <w:tc>
          <w:tcPr>
            <w:tcW w:w="1843" w:type="dxa"/>
            <w:tcBorders>
              <w:top w:val="nil"/>
              <w:left w:val="nil"/>
              <w:bottom w:val="single" w:sz="4" w:space="0" w:color="auto"/>
              <w:right w:val="single" w:sz="4" w:space="0" w:color="auto"/>
            </w:tcBorders>
            <w:vAlign w:val="center"/>
          </w:tcPr>
          <w:p w:rsidR="005E6959" w:rsidRPr="00F85117" w:rsidRDefault="005E6959" w:rsidP="007852FD">
            <w:pPr>
              <w:spacing w:line="360" w:lineRule="auto"/>
              <w:jc w:val="center"/>
              <w:rPr>
                <w:rFonts w:ascii="宋体" w:hAnsi="宋体" w:cs="宋体"/>
                <w:snapToGrid w:val="0"/>
                <w:kern w:val="0"/>
                <w:sz w:val="24"/>
                <w:szCs w:val="24"/>
                <w:lang w:val="zh-CN"/>
              </w:rPr>
            </w:pPr>
          </w:p>
        </w:tc>
      </w:tr>
      <w:tr w:rsidR="0000546B" w:rsidRPr="000D1804" w:rsidTr="00D152F6">
        <w:trPr>
          <w:trHeight w:val="450"/>
        </w:trPr>
        <w:tc>
          <w:tcPr>
            <w:tcW w:w="2154" w:type="dxa"/>
            <w:tcBorders>
              <w:top w:val="nil"/>
              <w:left w:val="single" w:sz="4" w:space="0" w:color="auto"/>
              <w:bottom w:val="single" w:sz="4" w:space="0" w:color="auto"/>
              <w:right w:val="single" w:sz="4" w:space="0" w:color="auto"/>
            </w:tcBorders>
            <w:vAlign w:val="center"/>
          </w:tcPr>
          <w:p w:rsidR="0000546B" w:rsidRPr="00F85117" w:rsidRDefault="0000546B" w:rsidP="007852FD">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密封效率</w:t>
            </w:r>
          </w:p>
        </w:tc>
        <w:tc>
          <w:tcPr>
            <w:tcW w:w="4381" w:type="dxa"/>
            <w:tcBorders>
              <w:top w:val="nil"/>
              <w:left w:val="nil"/>
              <w:bottom w:val="single" w:sz="4" w:space="0" w:color="auto"/>
              <w:right w:val="single" w:sz="4" w:space="0" w:color="auto"/>
            </w:tcBorders>
            <w:vAlign w:val="center"/>
          </w:tcPr>
          <w:p w:rsidR="0000546B" w:rsidRPr="00F85117" w:rsidRDefault="0000546B" w:rsidP="007852FD">
            <w:pPr>
              <w:spacing w:line="360" w:lineRule="auto"/>
              <w:jc w:val="center"/>
              <w:rPr>
                <w:rFonts w:ascii="宋体" w:hAnsi="宋体" w:cs="宋体"/>
                <w:snapToGrid w:val="0"/>
                <w:kern w:val="0"/>
                <w:sz w:val="24"/>
                <w:szCs w:val="24"/>
                <w:lang w:val="zh-CN"/>
              </w:rPr>
            </w:pPr>
          </w:p>
        </w:tc>
        <w:tc>
          <w:tcPr>
            <w:tcW w:w="1843" w:type="dxa"/>
            <w:tcBorders>
              <w:top w:val="nil"/>
              <w:left w:val="nil"/>
              <w:bottom w:val="single" w:sz="4" w:space="0" w:color="auto"/>
              <w:right w:val="single" w:sz="4" w:space="0" w:color="auto"/>
            </w:tcBorders>
            <w:vAlign w:val="center"/>
          </w:tcPr>
          <w:p w:rsidR="0000546B" w:rsidRPr="00F85117" w:rsidRDefault="0000546B" w:rsidP="007852FD">
            <w:pPr>
              <w:spacing w:line="360" w:lineRule="auto"/>
              <w:jc w:val="center"/>
              <w:rPr>
                <w:rFonts w:ascii="宋体" w:hAnsi="宋体" w:cs="宋体"/>
                <w:snapToGrid w:val="0"/>
                <w:kern w:val="0"/>
                <w:sz w:val="24"/>
                <w:szCs w:val="24"/>
                <w:lang w:val="zh-CN"/>
              </w:rPr>
            </w:pPr>
          </w:p>
        </w:tc>
      </w:tr>
      <w:tr w:rsidR="0013398D" w:rsidRPr="000D1804" w:rsidTr="00D152F6">
        <w:trPr>
          <w:trHeight w:val="450"/>
        </w:trPr>
        <w:tc>
          <w:tcPr>
            <w:tcW w:w="2154" w:type="dxa"/>
            <w:tcBorders>
              <w:top w:val="nil"/>
              <w:left w:val="single" w:sz="4" w:space="0" w:color="auto"/>
              <w:bottom w:val="single" w:sz="4" w:space="0" w:color="auto"/>
              <w:right w:val="single" w:sz="4" w:space="0" w:color="auto"/>
            </w:tcBorders>
            <w:vAlign w:val="center"/>
          </w:tcPr>
          <w:p w:rsidR="0013398D" w:rsidRPr="00F85117" w:rsidRDefault="0013398D" w:rsidP="007852FD">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密封形式</w:t>
            </w:r>
          </w:p>
        </w:tc>
        <w:tc>
          <w:tcPr>
            <w:tcW w:w="4381" w:type="dxa"/>
            <w:tcBorders>
              <w:top w:val="nil"/>
              <w:left w:val="nil"/>
              <w:bottom w:val="single" w:sz="4" w:space="0" w:color="auto"/>
              <w:right w:val="single" w:sz="4" w:space="0" w:color="auto"/>
            </w:tcBorders>
            <w:vAlign w:val="center"/>
          </w:tcPr>
          <w:p w:rsidR="0013398D" w:rsidRPr="00F85117" w:rsidRDefault="0013398D" w:rsidP="007852FD">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采用软、硬密封相结合方式达到无泄漏</w:t>
            </w:r>
          </w:p>
        </w:tc>
        <w:tc>
          <w:tcPr>
            <w:tcW w:w="1843" w:type="dxa"/>
            <w:tcBorders>
              <w:top w:val="nil"/>
              <w:left w:val="nil"/>
              <w:bottom w:val="single" w:sz="4" w:space="0" w:color="auto"/>
              <w:right w:val="single" w:sz="4" w:space="0" w:color="auto"/>
            </w:tcBorders>
            <w:vAlign w:val="center"/>
          </w:tcPr>
          <w:p w:rsidR="0013398D" w:rsidRPr="00F85117" w:rsidRDefault="0013398D" w:rsidP="007852FD">
            <w:pPr>
              <w:spacing w:line="360" w:lineRule="auto"/>
              <w:jc w:val="center"/>
              <w:rPr>
                <w:rFonts w:ascii="宋体" w:hAnsi="宋体" w:cs="宋体"/>
                <w:snapToGrid w:val="0"/>
                <w:kern w:val="0"/>
                <w:sz w:val="24"/>
                <w:szCs w:val="24"/>
                <w:lang w:val="zh-CN"/>
              </w:rPr>
            </w:pPr>
          </w:p>
        </w:tc>
      </w:tr>
      <w:tr w:rsidR="000D1804" w:rsidRPr="000D1804" w:rsidTr="00D152F6">
        <w:trPr>
          <w:trHeight w:val="450"/>
        </w:trPr>
        <w:tc>
          <w:tcPr>
            <w:tcW w:w="2154" w:type="dxa"/>
            <w:tcBorders>
              <w:top w:val="nil"/>
              <w:left w:val="single" w:sz="4" w:space="0" w:color="auto"/>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r w:rsidRPr="00F85117">
              <w:rPr>
                <w:rFonts w:ascii="宋体" w:hAnsi="宋体" w:cs="宋体" w:hint="eastAsia"/>
                <w:snapToGrid w:val="0"/>
                <w:kern w:val="0"/>
                <w:sz w:val="24"/>
                <w:szCs w:val="24"/>
                <w:lang w:val="zh-CN"/>
              </w:rPr>
              <w:t>电压等级</w:t>
            </w:r>
          </w:p>
        </w:tc>
        <w:tc>
          <w:tcPr>
            <w:tcW w:w="4381" w:type="dxa"/>
            <w:tcBorders>
              <w:top w:val="nil"/>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c>
          <w:tcPr>
            <w:tcW w:w="1843" w:type="dxa"/>
            <w:tcBorders>
              <w:top w:val="nil"/>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r>
      <w:tr w:rsidR="000D1804" w:rsidRPr="000D1804" w:rsidTr="00D152F6">
        <w:trPr>
          <w:trHeight w:val="450"/>
        </w:trPr>
        <w:tc>
          <w:tcPr>
            <w:tcW w:w="2154" w:type="dxa"/>
            <w:tcBorders>
              <w:top w:val="nil"/>
              <w:left w:val="single" w:sz="4" w:space="0" w:color="auto"/>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r w:rsidRPr="00F85117">
              <w:rPr>
                <w:rFonts w:ascii="宋体" w:hAnsi="宋体" w:cs="宋体" w:hint="eastAsia"/>
                <w:snapToGrid w:val="0"/>
                <w:kern w:val="0"/>
                <w:sz w:val="24"/>
                <w:szCs w:val="24"/>
                <w:lang w:val="zh-CN"/>
              </w:rPr>
              <w:t>插板最厚处厚度</w:t>
            </w:r>
          </w:p>
        </w:tc>
        <w:tc>
          <w:tcPr>
            <w:tcW w:w="4381" w:type="dxa"/>
            <w:tcBorders>
              <w:top w:val="nil"/>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c>
          <w:tcPr>
            <w:tcW w:w="1843" w:type="dxa"/>
            <w:tcBorders>
              <w:top w:val="nil"/>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r>
      <w:tr w:rsidR="000D1804" w:rsidRPr="000D1804" w:rsidTr="00D152F6">
        <w:trPr>
          <w:trHeight w:val="450"/>
        </w:trPr>
        <w:tc>
          <w:tcPr>
            <w:tcW w:w="2154" w:type="dxa"/>
            <w:tcBorders>
              <w:top w:val="nil"/>
              <w:left w:val="single" w:sz="4" w:space="0" w:color="auto"/>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r w:rsidRPr="00F85117">
              <w:rPr>
                <w:rFonts w:ascii="宋体" w:hAnsi="宋体" w:cs="宋体" w:hint="eastAsia"/>
                <w:snapToGrid w:val="0"/>
                <w:kern w:val="0"/>
                <w:sz w:val="24"/>
                <w:szCs w:val="24"/>
                <w:lang w:val="zh-CN"/>
              </w:rPr>
              <w:t>插板材质</w:t>
            </w:r>
          </w:p>
        </w:tc>
        <w:tc>
          <w:tcPr>
            <w:tcW w:w="4381" w:type="dxa"/>
            <w:tcBorders>
              <w:top w:val="nil"/>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c>
          <w:tcPr>
            <w:tcW w:w="1843" w:type="dxa"/>
            <w:tcBorders>
              <w:top w:val="nil"/>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r>
      <w:tr w:rsidR="000D1804" w:rsidRPr="000D1804" w:rsidTr="00D152F6">
        <w:trPr>
          <w:trHeight w:val="488"/>
        </w:trPr>
        <w:tc>
          <w:tcPr>
            <w:tcW w:w="2154" w:type="dxa"/>
            <w:tcBorders>
              <w:top w:val="nil"/>
              <w:left w:val="single" w:sz="4" w:space="0" w:color="auto"/>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r w:rsidRPr="00F85117">
              <w:rPr>
                <w:rFonts w:ascii="宋体" w:hAnsi="宋体" w:cs="宋体" w:hint="eastAsia"/>
                <w:snapToGrid w:val="0"/>
                <w:kern w:val="0"/>
                <w:sz w:val="24"/>
                <w:szCs w:val="24"/>
                <w:lang w:val="zh-CN"/>
              </w:rPr>
              <w:t>密封材质</w:t>
            </w:r>
          </w:p>
        </w:tc>
        <w:tc>
          <w:tcPr>
            <w:tcW w:w="4381" w:type="dxa"/>
            <w:tcBorders>
              <w:top w:val="nil"/>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c>
          <w:tcPr>
            <w:tcW w:w="1843" w:type="dxa"/>
            <w:tcBorders>
              <w:top w:val="nil"/>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r>
      <w:tr w:rsidR="000D1804" w:rsidRPr="000D1804" w:rsidTr="00D152F6">
        <w:trPr>
          <w:trHeight w:val="525"/>
        </w:trPr>
        <w:tc>
          <w:tcPr>
            <w:tcW w:w="2154" w:type="dxa"/>
            <w:tcBorders>
              <w:top w:val="nil"/>
              <w:left w:val="single" w:sz="4" w:space="0" w:color="auto"/>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r w:rsidRPr="00F85117">
              <w:rPr>
                <w:rFonts w:ascii="宋体" w:hAnsi="宋体" w:cs="宋体" w:hint="eastAsia"/>
                <w:snapToGrid w:val="0"/>
                <w:kern w:val="0"/>
                <w:sz w:val="24"/>
                <w:szCs w:val="24"/>
                <w:lang w:val="zh-CN"/>
              </w:rPr>
              <w:t>框架材质</w:t>
            </w:r>
          </w:p>
        </w:tc>
        <w:tc>
          <w:tcPr>
            <w:tcW w:w="4381" w:type="dxa"/>
            <w:tcBorders>
              <w:top w:val="nil"/>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c>
          <w:tcPr>
            <w:tcW w:w="1843" w:type="dxa"/>
            <w:tcBorders>
              <w:top w:val="nil"/>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r>
      <w:tr w:rsidR="000D1804" w:rsidRPr="000D1804" w:rsidTr="00D152F6">
        <w:trPr>
          <w:trHeight w:val="356"/>
        </w:trPr>
        <w:tc>
          <w:tcPr>
            <w:tcW w:w="2154" w:type="dxa"/>
            <w:tcBorders>
              <w:top w:val="single" w:sz="4" w:space="0" w:color="auto"/>
              <w:left w:val="single" w:sz="4" w:space="0" w:color="auto"/>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r w:rsidRPr="00F85117">
              <w:rPr>
                <w:rFonts w:ascii="宋体" w:hAnsi="宋体" w:cs="宋体" w:hint="eastAsia"/>
                <w:snapToGrid w:val="0"/>
                <w:kern w:val="0"/>
                <w:sz w:val="24"/>
                <w:szCs w:val="24"/>
                <w:lang w:val="zh-CN"/>
              </w:rPr>
              <w:t>密封轨道</w:t>
            </w:r>
          </w:p>
        </w:tc>
        <w:tc>
          <w:tcPr>
            <w:tcW w:w="4381" w:type="dxa"/>
            <w:tcBorders>
              <w:top w:val="nil"/>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c>
          <w:tcPr>
            <w:tcW w:w="1843" w:type="dxa"/>
            <w:tcBorders>
              <w:top w:val="nil"/>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r>
      <w:tr w:rsidR="000D1804" w:rsidRPr="000D1804" w:rsidTr="00D152F6">
        <w:trPr>
          <w:trHeight w:val="506"/>
        </w:trPr>
        <w:tc>
          <w:tcPr>
            <w:tcW w:w="2154" w:type="dxa"/>
            <w:tcBorders>
              <w:top w:val="single" w:sz="4" w:space="0" w:color="auto"/>
              <w:left w:val="single" w:sz="4" w:space="0" w:color="auto"/>
              <w:bottom w:val="single" w:sz="4" w:space="0" w:color="auto"/>
              <w:right w:val="single" w:sz="4" w:space="0" w:color="auto"/>
            </w:tcBorders>
            <w:vAlign w:val="center"/>
          </w:tcPr>
          <w:p w:rsidR="000D1804" w:rsidRPr="00F85117" w:rsidRDefault="007852FD" w:rsidP="007852FD">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挡板门</w:t>
            </w:r>
            <w:r w:rsidR="000D1804" w:rsidRPr="00F85117">
              <w:rPr>
                <w:rFonts w:ascii="宋体" w:hAnsi="宋体" w:cs="宋体" w:hint="eastAsia"/>
                <w:snapToGrid w:val="0"/>
                <w:kern w:val="0"/>
                <w:sz w:val="24"/>
                <w:szCs w:val="24"/>
                <w:lang w:val="zh-CN"/>
              </w:rPr>
              <w:t>厚度</w:t>
            </w:r>
          </w:p>
        </w:tc>
        <w:tc>
          <w:tcPr>
            <w:tcW w:w="4381" w:type="dxa"/>
            <w:tcBorders>
              <w:top w:val="nil"/>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c>
          <w:tcPr>
            <w:tcW w:w="1843" w:type="dxa"/>
            <w:tcBorders>
              <w:top w:val="nil"/>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r>
      <w:tr w:rsidR="000D1804" w:rsidRPr="000D1804" w:rsidTr="00D152F6">
        <w:trPr>
          <w:trHeight w:val="510"/>
        </w:trPr>
        <w:tc>
          <w:tcPr>
            <w:tcW w:w="2154" w:type="dxa"/>
            <w:tcBorders>
              <w:top w:val="nil"/>
              <w:left w:val="single" w:sz="4" w:space="0" w:color="auto"/>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r w:rsidRPr="00F85117">
              <w:rPr>
                <w:rFonts w:ascii="宋体" w:hAnsi="宋体" w:cs="宋体" w:hint="eastAsia"/>
                <w:snapToGrid w:val="0"/>
                <w:kern w:val="0"/>
                <w:sz w:val="24"/>
                <w:szCs w:val="24"/>
                <w:lang w:val="zh-CN"/>
              </w:rPr>
              <w:t>外部防腐</w:t>
            </w:r>
          </w:p>
        </w:tc>
        <w:tc>
          <w:tcPr>
            <w:tcW w:w="4381" w:type="dxa"/>
            <w:tcBorders>
              <w:top w:val="single" w:sz="4" w:space="0" w:color="auto"/>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c>
          <w:tcPr>
            <w:tcW w:w="1843" w:type="dxa"/>
            <w:tcBorders>
              <w:top w:val="nil"/>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r>
      <w:tr w:rsidR="000D1804" w:rsidRPr="000D1804" w:rsidTr="00D152F6">
        <w:trPr>
          <w:trHeight w:val="445"/>
        </w:trPr>
        <w:tc>
          <w:tcPr>
            <w:tcW w:w="2154" w:type="dxa"/>
            <w:tcBorders>
              <w:top w:val="single" w:sz="4" w:space="0" w:color="auto"/>
              <w:left w:val="single" w:sz="4" w:space="0" w:color="auto"/>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r w:rsidRPr="00F85117">
              <w:rPr>
                <w:rFonts w:ascii="宋体" w:hAnsi="宋体" w:cs="宋体" w:hint="eastAsia"/>
                <w:snapToGrid w:val="0"/>
                <w:kern w:val="0"/>
                <w:sz w:val="24"/>
                <w:szCs w:val="24"/>
                <w:lang w:val="zh-CN"/>
              </w:rPr>
              <w:t>压损</w:t>
            </w:r>
          </w:p>
        </w:tc>
        <w:tc>
          <w:tcPr>
            <w:tcW w:w="4381" w:type="dxa"/>
            <w:tcBorders>
              <w:top w:val="single" w:sz="4" w:space="0" w:color="auto"/>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c>
          <w:tcPr>
            <w:tcW w:w="1843" w:type="dxa"/>
            <w:tcBorders>
              <w:top w:val="single" w:sz="4" w:space="0" w:color="auto"/>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r>
      <w:tr w:rsidR="000D1804" w:rsidRPr="000D1804" w:rsidTr="00D152F6">
        <w:trPr>
          <w:trHeight w:val="469"/>
        </w:trPr>
        <w:tc>
          <w:tcPr>
            <w:tcW w:w="2154" w:type="dxa"/>
            <w:tcBorders>
              <w:top w:val="single" w:sz="4" w:space="0" w:color="auto"/>
              <w:left w:val="single" w:sz="4" w:space="0" w:color="auto"/>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r w:rsidRPr="00F85117">
              <w:rPr>
                <w:rFonts w:ascii="宋体" w:hAnsi="宋体" w:cs="宋体" w:hint="eastAsia"/>
                <w:snapToGrid w:val="0"/>
                <w:kern w:val="0"/>
                <w:sz w:val="24"/>
                <w:szCs w:val="24"/>
                <w:lang w:val="zh-CN"/>
              </w:rPr>
              <w:t>设计压力</w:t>
            </w:r>
          </w:p>
        </w:tc>
        <w:tc>
          <w:tcPr>
            <w:tcW w:w="4381" w:type="dxa"/>
            <w:tcBorders>
              <w:top w:val="single" w:sz="4" w:space="0" w:color="auto"/>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c>
          <w:tcPr>
            <w:tcW w:w="1843" w:type="dxa"/>
            <w:tcBorders>
              <w:top w:val="single" w:sz="4" w:space="0" w:color="auto"/>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r>
      <w:tr w:rsidR="000D1804" w:rsidRPr="000D1804" w:rsidTr="00D152F6">
        <w:trPr>
          <w:trHeight w:val="450"/>
        </w:trPr>
        <w:tc>
          <w:tcPr>
            <w:tcW w:w="2154" w:type="dxa"/>
            <w:tcBorders>
              <w:top w:val="single" w:sz="4" w:space="0" w:color="auto"/>
              <w:left w:val="single" w:sz="4" w:space="0" w:color="auto"/>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r w:rsidRPr="00F85117">
              <w:rPr>
                <w:rFonts w:ascii="宋体" w:hAnsi="宋体" w:cs="宋体" w:hint="eastAsia"/>
                <w:snapToGrid w:val="0"/>
                <w:kern w:val="0"/>
                <w:sz w:val="24"/>
                <w:szCs w:val="24"/>
                <w:lang w:val="zh-CN"/>
              </w:rPr>
              <w:t>开/关速度</w:t>
            </w:r>
          </w:p>
        </w:tc>
        <w:tc>
          <w:tcPr>
            <w:tcW w:w="4381" w:type="dxa"/>
            <w:tcBorders>
              <w:top w:val="single" w:sz="4" w:space="0" w:color="auto"/>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c>
          <w:tcPr>
            <w:tcW w:w="1843" w:type="dxa"/>
            <w:tcBorders>
              <w:top w:val="single" w:sz="4" w:space="0" w:color="auto"/>
              <w:left w:val="nil"/>
              <w:bottom w:val="single" w:sz="4" w:space="0" w:color="auto"/>
              <w:right w:val="single" w:sz="4" w:space="0" w:color="auto"/>
            </w:tcBorders>
            <w:vAlign w:val="center"/>
          </w:tcPr>
          <w:p w:rsidR="000D1804" w:rsidRPr="00F85117" w:rsidRDefault="000D1804" w:rsidP="00FC5912">
            <w:pPr>
              <w:spacing w:line="360" w:lineRule="auto"/>
              <w:rPr>
                <w:rFonts w:ascii="宋体" w:hAnsi="宋体" w:cs="宋体"/>
                <w:snapToGrid w:val="0"/>
                <w:kern w:val="0"/>
                <w:sz w:val="24"/>
                <w:szCs w:val="24"/>
                <w:lang w:val="zh-CN"/>
              </w:rPr>
            </w:pPr>
          </w:p>
        </w:tc>
      </w:tr>
      <w:tr w:rsidR="000D1804" w:rsidRPr="000D1804" w:rsidTr="00D152F6">
        <w:trPr>
          <w:trHeight w:val="450"/>
        </w:trPr>
        <w:tc>
          <w:tcPr>
            <w:tcW w:w="2154" w:type="dxa"/>
            <w:tcBorders>
              <w:top w:val="single" w:sz="4" w:space="0" w:color="auto"/>
              <w:left w:val="single" w:sz="4" w:space="0" w:color="auto"/>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r w:rsidRPr="00F85117">
              <w:rPr>
                <w:rFonts w:ascii="宋体" w:hAnsi="宋体" w:cs="宋体" w:hint="eastAsia"/>
                <w:snapToGrid w:val="0"/>
                <w:kern w:val="0"/>
                <w:sz w:val="24"/>
                <w:szCs w:val="24"/>
                <w:lang w:val="zh-CN"/>
              </w:rPr>
              <w:t>设计温度</w:t>
            </w:r>
          </w:p>
        </w:tc>
        <w:tc>
          <w:tcPr>
            <w:tcW w:w="4381" w:type="dxa"/>
            <w:tcBorders>
              <w:top w:val="single" w:sz="4" w:space="0" w:color="auto"/>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c>
          <w:tcPr>
            <w:tcW w:w="1843" w:type="dxa"/>
            <w:tcBorders>
              <w:top w:val="single" w:sz="4" w:space="0" w:color="auto"/>
              <w:left w:val="nil"/>
              <w:bottom w:val="single" w:sz="4" w:space="0" w:color="auto"/>
              <w:right w:val="single" w:sz="4" w:space="0" w:color="auto"/>
            </w:tcBorders>
            <w:vAlign w:val="center"/>
          </w:tcPr>
          <w:p w:rsidR="000D1804" w:rsidRPr="00F85117" w:rsidRDefault="000D1804" w:rsidP="007852FD">
            <w:pPr>
              <w:spacing w:line="360" w:lineRule="auto"/>
              <w:jc w:val="center"/>
              <w:rPr>
                <w:rFonts w:ascii="宋体" w:hAnsi="宋体" w:cs="宋体"/>
                <w:snapToGrid w:val="0"/>
                <w:kern w:val="0"/>
                <w:sz w:val="24"/>
                <w:szCs w:val="24"/>
                <w:lang w:val="zh-CN"/>
              </w:rPr>
            </w:pPr>
          </w:p>
        </w:tc>
      </w:tr>
    </w:tbl>
    <w:p w:rsidR="00A033E8" w:rsidRDefault="00A033E8" w:rsidP="007852FD">
      <w:pPr>
        <w:spacing w:line="360" w:lineRule="auto"/>
        <w:rPr>
          <w:rFonts w:ascii="宋体" w:hAnsi="宋体" w:cs="宋体"/>
          <w:snapToGrid w:val="0"/>
          <w:kern w:val="0"/>
          <w:sz w:val="24"/>
          <w:szCs w:val="24"/>
          <w:lang w:val="zh-CN"/>
        </w:rPr>
      </w:pPr>
    </w:p>
    <w:p w:rsidR="004456CD" w:rsidRDefault="004456CD" w:rsidP="007852FD">
      <w:pPr>
        <w:spacing w:line="360" w:lineRule="auto"/>
        <w:rPr>
          <w:rFonts w:ascii="宋体" w:hAnsi="宋体" w:cs="宋体"/>
          <w:snapToGrid w:val="0"/>
          <w:kern w:val="0"/>
          <w:sz w:val="24"/>
          <w:szCs w:val="24"/>
          <w:lang w:val="zh-CN"/>
        </w:rPr>
      </w:pPr>
    </w:p>
    <w:p w:rsidR="004456CD" w:rsidRDefault="004456CD" w:rsidP="007852FD">
      <w:pPr>
        <w:spacing w:line="360" w:lineRule="auto"/>
        <w:rPr>
          <w:rFonts w:ascii="宋体" w:hAnsi="宋体" w:cs="宋体"/>
          <w:snapToGrid w:val="0"/>
          <w:kern w:val="0"/>
          <w:sz w:val="24"/>
          <w:szCs w:val="24"/>
          <w:lang w:val="zh-CN"/>
        </w:rPr>
      </w:pPr>
    </w:p>
    <w:p w:rsidR="004456CD" w:rsidRDefault="004456CD" w:rsidP="007852FD">
      <w:pPr>
        <w:spacing w:line="360" w:lineRule="auto"/>
        <w:rPr>
          <w:rFonts w:ascii="宋体" w:hAnsi="宋体" w:cs="宋体"/>
          <w:snapToGrid w:val="0"/>
          <w:kern w:val="0"/>
          <w:sz w:val="24"/>
          <w:szCs w:val="24"/>
          <w:lang w:val="zh-CN"/>
        </w:rPr>
      </w:pPr>
    </w:p>
    <w:p w:rsidR="000D1804" w:rsidRPr="000D1804" w:rsidRDefault="00A033E8" w:rsidP="007852FD">
      <w:pPr>
        <w:spacing w:line="360" w:lineRule="auto"/>
        <w:rPr>
          <w:rFonts w:ascii="宋体" w:hAnsi="宋体" w:cs="宋体"/>
          <w:snapToGrid w:val="0"/>
          <w:kern w:val="0"/>
          <w:sz w:val="24"/>
          <w:szCs w:val="24"/>
          <w:lang w:val="zh-CN"/>
        </w:rPr>
      </w:pPr>
      <w:r>
        <w:rPr>
          <w:rFonts w:ascii="宋体" w:hAnsi="宋体" w:cs="宋体" w:hint="eastAsia"/>
          <w:snapToGrid w:val="0"/>
          <w:kern w:val="0"/>
          <w:sz w:val="24"/>
          <w:szCs w:val="24"/>
          <w:lang w:val="zh-CN"/>
        </w:rPr>
        <w:lastRenderedPageBreak/>
        <w:t>3.</w:t>
      </w:r>
      <w:r w:rsidR="000D1804" w:rsidRPr="000D1804">
        <w:rPr>
          <w:rFonts w:ascii="宋体" w:hAnsi="宋体" w:cs="宋体" w:hint="eastAsia"/>
          <w:snapToGrid w:val="0"/>
          <w:kern w:val="0"/>
          <w:sz w:val="24"/>
          <w:szCs w:val="24"/>
          <w:lang w:val="zh-CN"/>
        </w:rPr>
        <w:t>2</w:t>
      </w:r>
      <w:r w:rsidR="0018411C">
        <w:rPr>
          <w:rFonts w:ascii="宋体" w:hAnsi="宋体" w:cs="宋体" w:hint="eastAsia"/>
          <w:snapToGrid w:val="0"/>
          <w:kern w:val="0"/>
          <w:sz w:val="24"/>
          <w:szCs w:val="24"/>
          <w:lang w:val="zh-CN"/>
        </w:rPr>
        <w:t>液</w:t>
      </w:r>
      <w:r w:rsidR="00805DD8">
        <w:rPr>
          <w:rFonts w:ascii="宋体" w:hAnsi="宋体" w:cs="宋体" w:hint="eastAsia"/>
          <w:snapToGrid w:val="0"/>
          <w:kern w:val="0"/>
          <w:sz w:val="24"/>
          <w:szCs w:val="24"/>
          <w:lang w:val="zh-CN"/>
        </w:rPr>
        <w:t>压系统</w:t>
      </w:r>
    </w:p>
    <w:tbl>
      <w:tblPr>
        <w:tblW w:w="9205" w:type="dxa"/>
        <w:tblInd w:w="94" w:type="dxa"/>
        <w:tblLayout w:type="fixed"/>
        <w:tblLook w:val="0000"/>
      </w:tblPr>
      <w:tblGrid>
        <w:gridCol w:w="2154"/>
        <w:gridCol w:w="4097"/>
        <w:gridCol w:w="2954"/>
      </w:tblGrid>
      <w:tr w:rsidR="00805DD8" w:rsidRPr="007852FD" w:rsidTr="00805DD8">
        <w:trPr>
          <w:trHeight w:val="356"/>
        </w:trPr>
        <w:tc>
          <w:tcPr>
            <w:tcW w:w="2154" w:type="dxa"/>
            <w:tcBorders>
              <w:top w:val="single" w:sz="4" w:space="0" w:color="auto"/>
              <w:left w:val="single" w:sz="4" w:space="0" w:color="auto"/>
              <w:bottom w:val="single" w:sz="4" w:space="0" w:color="auto"/>
              <w:right w:val="single" w:sz="4" w:space="0" w:color="auto"/>
            </w:tcBorders>
            <w:vAlign w:val="center"/>
          </w:tcPr>
          <w:p w:rsidR="00805DD8" w:rsidRPr="007852FD" w:rsidRDefault="00805DD8" w:rsidP="00E75718">
            <w:pPr>
              <w:spacing w:line="360" w:lineRule="auto"/>
              <w:jc w:val="center"/>
              <w:rPr>
                <w:rFonts w:ascii="宋体" w:hAnsi="宋体" w:cs="宋体"/>
                <w:b/>
                <w:snapToGrid w:val="0"/>
                <w:kern w:val="0"/>
                <w:sz w:val="24"/>
                <w:szCs w:val="24"/>
                <w:lang w:val="zh-CN"/>
              </w:rPr>
            </w:pPr>
            <w:r w:rsidRPr="007852FD">
              <w:rPr>
                <w:rFonts w:ascii="宋体" w:hAnsi="宋体" w:cs="宋体" w:hint="eastAsia"/>
                <w:b/>
                <w:snapToGrid w:val="0"/>
                <w:kern w:val="0"/>
                <w:sz w:val="24"/>
                <w:szCs w:val="24"/>
                <w:lang w:val="zh-CN"/>
              </w:rPr>
              <w:t>项目</w:t>
            </w:r>
          </w:p>
        </w:tc>
        <w:tc>
          <w:tcPr>
            <w:tcW w:w="4097" w:type="dxa"/>
            <w:tcBorders>
              <w:top w:val="single" w:sz="4" w:space="0" w:color="auto"/>
              <w:left w:val="single" w:sz="4" w:space="0" w:color="auto"/>
              <w:bottom w:val="single" w:sz="4" w:space="0" w:color="auto"/>
              <w:right w:val="single" w:sz="4" w:space="0" w:color="auto"/>
            </w:tcBorders>
            <w:vAlign w:val="center"/>
          </w:tcPr>
          <w:p w:rsidR="00805DD8" w:rsidRPr="007852FD" w:rsidRDefault="00805DD8" w:rsidP="00E75718">
            <w:pPr>
              <w:spacing w:line="360" w:lineRule="auto"/>
              <w:jc w:val="center"/>
              <w:rPr>
                <w:rFonts w:ascii="宋体" w:hAnsi="宋体" w:cs="宋体"/>
                <w:b/>
                <w:snapToGrid w:val="0"/>
                <w:kern w:val="0"/>
                <w:sz w:val="24"/>
                <w:szCs w:val="24"/>
                <w:lang w:val="zh-CN"/>
              </w:rPr>
            </w:pPr>
            <w:r w:rsidRPr="007852FD">
              <w:rPr>
                <w:rFonts w:ascii="宋体" w:hAnsi="宋体" w:cs="宋体" w:hint="eastAsia"/>
                <w:b/>
                <w:snapToGrid w:val="0"/>
                <w:kern w:val="0"/>
                <w:sz w:val="24"/>
                <w:szCs w:val="24"/>
                <w:lang w:val="zh-CN"/>
              </w:rPr>
              <w:t>参数</w:t>
            </w:r>
          </w:p>
        </w:tc>
        <w:tc>
          <w:tcPr>
            <w:tcW w:w="2954" w:type="dxa"/>
            <w:tcBorders>
              <w:top w:val="single" w:sz="4" w:space="0" w:color="auto"/>
              <w:left w:val="single" w:sz="4" w:space="0" w:color="auto"/>
              <w:bottom w:val="single" w:sz="4" w:space="0" w:color="auto"/>
              <w:right w:val="single" w:sz="4" w:space="0" w:color="auto"/>
            </w:tcBorders>
            <w:vAlign w:val="center"/>
          </w:tcPr>
          <w:p w:rsidR="00805DD8" w:rsidRPr="007852FD" w:rsidRDefault="00805DD8" w:rsidP="00E75718">
            <w:pPr>
              <w:spacing w:line="360" w:lineRule="auto"/>
              <w:jc w:val="center"/>
              <w:rPr>
                <w:rFonts w:ascii="宋体" w:hAnsi="宋体" w:cs="宋体"/>
                <w:b/>
                <w:snapToGrid w:val="0"/>
                <w:kern w:val="0"/>
                <w:sz w:val="24"/>
                <w:szCs w:val="24"/>
                <w:lang w:val="zh-CN"/>
              </w:rPr>
            </w:pPr>
            <w:r w:rsidRPr="007852FD">
              <w:rPr>
                <w:rFonts w:ascii="宋体" w:hAnsi="宋体" w:cs="宋体" w:hint="eastAsia"/>
                <w:b/>
                <w:snapToGrid w:val="0"/>
                <w:kern w:val="0"/>
                <w:sz w:val="24"/>
                <w:szCs w:val="24"/>
                <w:lang w:val="zh-CN"/>
              </w:rPr>
              <w:t>备注</w:t>
            </w:r>
          </w:p>
        </w:tc>
      </w:tr>
      <w:tr w:rsidR="00805DD8" w:rsidRPr="00F85117" w:rsidTr="00805DD8">
        <w:trPr>
          <w:trHeight w:val="356"/>
        </w:trPr>
        <w:tc>
          <w:tcPr>
            <w:tcW w:w="2154" w:type="dxa"/>
            <w:tcBorders>
              <w:top w:val="single" w:sz="4" w:space="0" w:color="auto"/>
              <w:left w:val="single" w:sz="4" w:space="0" w:color="auto"/>
              <w:bottom w:val="single" w:sz="4" w:space="0" w:color="auto"/>
              <w:right w:val="single" w:sz="4" w:space="0" w:color="auto"/>
            </w:tcBorders>
            <w:vAlign w:val="center"/>
          </w:tcPr>
          <w:p w:rsidR="00805DD8" w:rsidRPr="00F85117" w:rsidRDefault="00805DD8" w:rsidP="00805DD8">
            <w:pPr>
              <w:spacing w:line="360" w:lineRule="auto"/>
              <w:jc w:val="center"/>
              <w:rPr>
                <w:rFonts w:ascii="宋体" w:hAnsi="宋体" w:cs="宋体"/>
                <w:snapToGrid w:val="0"/>
                <w:kern w:val="0"/>
                <w:sz w:val="24"/>
                <w:szCs w:val="24"/>
                <w:lang w:val="zh-CN"/>
              </w:rPr>
            </w:pPr>
            <w:r w:rsidRPr="000D1804">
              <w:rPr>
                <w:rFonts w:ascii="宋体" w:hAnsi="宋体" w:cs="宋体" w:hint="eastAsia"/>
                <w:snapToGrid w:val="0"/>
                <w:kern w:val="0"/>
                <w:sz w:val="24"/>
                <w:szCs w:val="24"/>
                <w:lang w:val="zh-CN"/>
              </w:rPr>
              <w:t>液压油缸</w:t>
            </w:r>
            <w:r>
              <w:rPr>
                <w:rFonts w:ascii="宋体" w:hAnsi="宋体" w:cs="宋体" w:hint="eastAsia"/>
                <w:snapToGrid w:val="0"/>
                <w:kern w:val="0"/>
                <w:sz w:val="24"/>
                <w:szCs w:val="24"/>
                <w:lang w:val="zh-CN"/>
              </w:rPr>
              <w:t>尺寸（mm）</w:t>
            </w:r>
          </w:p>
        </w:tc>
        <w:tc>
          <w:tcPr>
            <w:tcW w:w="4097" w:type="dxa"/>
            <w:tcBorders>
              <w:top w:val="single" w:sz="4" w:space="0" w:color="auto"/>
              <w:left w:val="single" w:sz="4" w:space="0" w:color="auto"/>
              <w:bottom w:val="single" w:sz="4" w:space="0" w:color="auto"/>
              <w:right w:val="single" w:sz="4" w:space="0" w:color="auto"/>
            </w:tcBorders>
            <w:vAlign w:val="center"/>
          </w:tcPr>
          <w:p w:rsidR="00805DD8" w:rsidRPr="00F85117" w:rsidRDefault="00B95A48" w:rsidP="00805DD8">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100/121-60</w:t>
            </w:r>
          </w:p>
        </w:tc>
        <w:tc>
          <w:tcPr>
            <w:tcW w:w="2954" w:type="dxa"/>
            <w:tcBorders>
              <w:top w:val="single" w:sz="4" w:space="0" w:color="auto"/>
              <w:left w:val="single" w:sz="4" w:space="0" w:color="auto"/>
              <w:bottom w:val="single" w:sz="4" w:space="0" w:color="auto"/>
              <w:right w:val="single" w:sz="4" w:space="0" w:color="auto"/>
            </w:tcBorders>
            <w:vAlign w:val="center"/>
          </w:tcPr>
          <w:p w:rsidR="00805DD8" w:rsidRPr="00F85117" w:rsidRDefault="00805DD8" w:rsidP="00805DD8">
            <w:pPr>
              <w:spacing w:line="360" w:lineRule="auto"/>
              <w:rPr>
                <w:rFonts w:ascii="宋体" w:hAnsi="宋体" w:cs="宋体"/>
                <w:snapToGrid w:val="0"/>
                <w:kern w:val="0"/>
                <w:sz w:val="24"/>
                <w:szCs w:val="24"/>
                <w:lang w:val="zh-CN"/>
              </w:rPr>
            </w:pPr>
            <w:r>
              <w:rPr>
                <w:rFonts w:ascii="宋体" w:hAnsi="宋体" w:cs="宋体" w:hint="eastAsia"/>
                <w:snapToGrid w:val="0"/>
                <w:kern w:val="0"/>
                <w:sz w:val="24"/>
                <w:szCs w:val="24"/>
                <w:lang w:val="zh-CN"/>
              </w:rPr>
              <w:t>容积：</w:t>
            </w:r>
            <w:r w:rsidR="00B95A48">
              <w:rPr>
                <w:rFonts w:ascii="宋体" w:hAnsi="宋体" w:cs="宋体" w:hint="eastAsia"/>
                <w:snapToGrid w:val="0"/>
                <w:kern w:val="0"/>
                <w:sz w:val="24"/>
                <w:szCs w:val="24"/>
                <w:lang w:val="zh-CN"/>
              </w:rPr>
              <w:t>60L</w:t>
            </w:r>
          </w:p>
        </w:tc>
      </w:tr>
      <w:tr w:rsidR="00805DD8" w:rsidRPr="00F85117" w:rsidTr="00805DD8">
        <w:trPr>
          <w:trHeight w:val="455"/>
        </w:trPr>
        <w:tc>
          <w:tcPr>
            <w:tcW w:w="2154" w:type="dxa"/>
            <w:tcBorders>
              <w:top w:val="single" w:sz="4" w:space="0" w:color="auto"/>
              <w:left w:val="single" w:sz="4" w:space="0" w:color="auto"/>
              <w:bottom w:val="single" w:sz="4" w:space="0" w:color="auto"/>
              <w:right w:val="single" w:sz="4" w:space="0" w:color="auto"/>
            </w:tcBorders>
            <w:vAlign w:val="center"/>
          </w:tcPr>
          <w:p w:rsidR="00805DD8" w:rsidRPr="00F85117" w:rsidRDefault="00805DD8" w:rsidP="00805DD8">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推力（吨）</w:t>
            </w:r>
          </w:p>
        </w:tc>
        <w:tc>
          <w:tcPr>
            <w:tcW w:w="4097" w:type="dxa"/>
            <w:tcBorders>
              <w:top w:val="single" w:sz="4" w:space="0" w:color="auto"/>
              <w:left w:val="nil"/>
              <w:bottom w:val="single" w:sz="4" w:space="0" w:color="auto"/>
              <w:right w:val="single" w:sz="4" w:space="0" w:color="auto"/>
            </w:tcBorders>
            <w:vAlign w:val="center"/>
          </w:tcPr>
          <w:p w:rsidR="00805DD8" w:rsidRPr="00F85117" w:rsidRDefault="00D0580C" w:rsidP="00805DD8">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17</w:t>
            </w:r>
          </w:p>
        </w:tc>
        <w:tc>
          <w:tcPr>
            <w:tcW w:w="2954" w:type="dxa"/>
            <w:tcBorders>
              <w:top w:val="single" w:sz="4" w:space="0" w:color="auto"/>
              <w:left w:val="nil"/>
              <w:bottom w:val="single" w:sz="4" w:space="0" w:color="auto"/>
              <w:right w:val="single" w:sz="4" w:space="0" w:color="auto"/>
            </w:tcBorders>
            <w:vAlign w:val="center"/>
          </w:tcPr>
          <w:p w:rsidR="00805DD8" w:rsidRPr="00F85117" w:rsidRDefault="00805DD8" w:rsidP="00805DD8">
            <w:pPr>
              <w:spacing w:line="360" w:lineRule="auto"/>
              <w:jc w:val="center"/>
              <w:rPr>
                <w:rFonts w:ascii="宋体" w:hAnsi="宋体" w:cs="宋体"/>
                <w:snapToGrid w:val="0"/>
                <w:kern w:val="0"/>
                <w:sz w:val="24"/>
                <w:szCs w:val="24"/>
                <w:lang w:val="zh-CN"/>
              </w:rPr>
            </w:pPr>
          </w:p>
        </w:tc>
      </w:tr>
      <w:tr w:rsidR="00805DD8" w:rsidRPr="00F85117" w:rsidTr="00805DD8">
        <w:trPr>
          <w:trHeight w:val="455"/>
        </w:trPr>
        <w:tc>
          <w:tcPr>
            <w:tcW w:w="2154" w:type="dxa"/>
            <w:tcBorders>
              <w:top w:val="single" w:sz="4" w:space="0" w:color="auto"/>
              <w:left w:val="single" w:sz="4" w:space="0" w:color="auto"/>
              <w:bottom w:val="single" w:sz="4" w:space="0" w:color="auto"/>
              <w:right w:val="single" w:sz="4" w:space="0" w:color="auto"/>
            </w:tcBorders>
            <w:vAlign w:val="center"/>
          </w:tcPr>
          <w:p w:rsidR="00805DD8" w:rsidRPr="00F85117" w:rsidRDefault="00805DD8" w:rsidP="00805DD8">
            <w:pPr>
              <w:spacing w:line="360" w:lineRule="auto"/>
              <w:ind w:firstLineChars="150" w:firstLine="360"/>
              <w:rPr>
                <w:rFonts w:ascii="宋体" w:hAnsi="宋体" w:cs="宋体"/>
                <w:snapToGrid w:val="0"/>
                <w:kern w:val="0"/>
                <w:sz w:val="24"/>
                <w:szCs w:val="24"/>
                <w:lang w:val="zh-CN"/>
              </w:rPr>
            </w:pPr>
            <w:r>
              <w:rPr>
                <w:rFonts w:ascii="宋体" w:hAnsi="宋体" w:cs="宋体" w:hint="eastAsia"/>
                <w:snapToGrid w:val="0"/>
                <w:kern w:val="0"/>
                <w:sz w:val="24"/>
                <w:szCs w:val="24"/>
                <w:lang w:val="zh-CN"/>
              </w:rPr>
              <w:t>拉力(吨)</w:t>
            </w:r>
          </w:p>
        </w:tc>
        <w:tc>
          <w:tcPr>
            <w:tcW w:w="4097" w:type="dxa"/>
            <w:tcBorders>
              <w:top w:val="single" w:sz="4" w:space="0" w:color="auto"/>
              <w:left w:val="nil"/>
              <w:bottom w:val="single" w:sz="4" w:space="0" w:color="auto"/>
              <w:right w:val="single" w:sz="4" w:space="0" w:color="auto"/>
            </w:tcBorders>
            <w:vAlign w:val="center"/>
          </w:tcPr>
          <w:p w:rsidR="00805DD8" w:rsidRPr="00F85117" w:rsidRDefault="00D0580C" w:rsidP="00805DD8">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13</w:t>
            </w:r>
          </w:p>
        </w:tc>
        <w:tc>
          <w:tcPr>
            <w:tcW w:w="2954" w:type="dxa"/>
            <w:tcBorders>
              <w:top w:val="single" w:sz="4" w:space="0" w:color="auto"/>
              <w:left w:val="nil"/>
              <w:bottom w:val="single" w:sz="4" w:space="0" w:color="auto"/>
              <w:right w:val="single" w:sz="4" w:space="0" w:color="auto"/>
            </w:tcBorders>
            <w:vAlign w:val="center"/>
          </w:tcPr>
          <w:p w:rsidR="00805DD8" w:rsidRPr="00F85117" w:rsidRDefault="00805DD8" w:rsidP="00805DD8">
            <w:pPr>
              <w:spacing w:line="360" w:lineRule="auto"/>
              <w:jc w:val="center"/>
              <w:rPr>
                <w:rFonts w:ascii="宋体" w:hAnsi="宋体" w:cs="宋体"/>
                <w:snapToGrid w:val="0"/>
                <w:kern w:val="0"/>
                <w:sz w:val="24"/>
                <w:szCs w:val="24"/>
                <w:lang w:val="zh-CN"/>
              </w:rPr>
            </w:pPr>
          </w:p>
        </w:tc>
      </w:tr>
      <w:tr w:rsidR="00805DD8" w:rsidRPr="00F85117" w:rsidTr="00805DD8">
        <w:trPr>
          <w:trHeight w:val="356"/>
        </w:trPr>
        <w:tc>
          <w:tcPr>
            <w:tcW w:w="2154" w:type="dxa"/>
            <w:tcBorders>
              <w:top w:val="nil"/>
              <w:left w:val="single" w:sz="4" w:space="0" w:color="auto"/>
              <w:bottom w:val="single" w:sz="4" w:space="0" w:color="auto"/>
              <w:right w:val="single" w:sz="4" w:space="0" w:color="auto"/>
            </w:tcBorders>
            <w:vAlign w:val="center"/>
          </w:tcPr>
          <w:p w:rsidR="00805DD8" w:rsidRPr="00F85117" w:rsidRDefault="00805DD8" w:rsidP="00805DD8">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电机功率（KW）</w:t>
            </w:r>
          </w:p>
        </w:tc>
        <w:tc>
          <w:tcPr>
            <w:tcW w:w="4097" w:type="dxa"/>
            <w:tcBorders>
              <w:top w:val="single" w:sz="4" w:space="0" w:color="auto"/>
              <w:left w:val="nil"/>
              <w:bottom w:val="single" w:sz="4" w:space="0" w:color="auto"/>
              <w:right w:val="single" w:sz="4" w:space="0" w:color="auto"/>
            </w:tcBorders>
            <w:vAlign w:val="center"/>
          </w:tcPr>
          <w:p w:rsidR="00805DD8" w:rsidRPr="00F85117" w:rsidRDefault="00B95A48" w:rsidP="00D0580C">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2.2</w:t>
            </w:r>
            <w:r w:rsidR="00D0580C">
              <w:rPr>
                <w:rFonts w:ascii="宋体" w:hAnsi="宋体" w:cs="宋体" w:hint="eastAsia"/>
                <w:snapToGrid w:val="0"/>
                <w:kern w:val="0"/>
                <w:sz w:val="24"/>
                <w:szCs w:val="24"/>
                <w:lang w:val="zh-CN"/>
              </w:rPr>
              <w:t xml:space="preserve"> KW </w:t>
            </w:r>
          </w:p>
        </w:tc>
        <w:tc>
          <w:tcPr>
            <w:tcW w:w="2954" w:type="dxa"/>
            <w:tcBorders>
              <w:top w:val="nil"/>
              <w:left w:val="nil"/>
              <w:bottom w:val="single" w:sz="4" w:space="0" w:color="auto"/>
              <w:right w:val="single" w:sz="4" w:space="0" w:color="auto"/>
            </w:tcBorders>
            <w:vAlign w:val="center"/>
          </w:tcPr>
          <w:p w:rsidR="00805DD8" w:rsidRPr="00F85117" w:rsidRDefault="00D0580C" w:rsidP="00805DD8">
            <w:pPr>
              <w:spacing w:line="360" w:lineRule="auto"/>
              <w:rPr>
                <w:rFonts w:ascii="宋体" w:hAnsi="宋体" w:cs="宋体"/>
                <w:snapToGrid w:val="0"/>
                <w:kern w:val="0"/>
                <w:sz w:val="24"/>
                <w:szCs w:val="24"/>
                <w:lang w:val="zh-CN"/>
              </w:rPr>
            </w:pPr>
            <w:r>
              <w:rPr>
                <w:rFonts w:ascii="宋体" w:hAnsi="宋体" w:cs="宋体" w:hint="eastAsia"/>
                <w:snapToGrid w:val="0"/>
                <w:kern w:val="0"/>
                <w:sz w:val="24"/>
                <w:szCs w:val="24"/>
                <w:lang w:val="zh-CN"/>
              </w:rPr>
              <w:t xml:space="preserve"> </w:t>
            </w:r>
          </w:p>
        </w:tc>
      </w:tr>
      <w:tr w:rsidR="00805DD8" w:rsidRPr="00F85117" w:rsidTr="00805DD8">
        <w:trPr>
          <w:trHeight w:val="356"/>
        </w:trPr>
        <w:tc>
          <w:tcPr>
            <w:tcW w:w="2154" w:type="dxa"/>
            <w:tcBorders>
              <w:top w:val="nil"/>
              <w:left w:val="single" w:sz="4" w:space="0" w:color="auto"/>
              <w:bottom w:val="single" w:sz="4" w:space="0" w:color="auto"/>
              <w:right w:val="single" w:sz="4" w:space="0" w:color="auto"/>
            </w:tcBorders>
            <w:vAlign w:val="center"/>
          </w:tcPr>
          <w:p w:rsidR="00805DD8" w:rsidRPr="00F85117" w:rsidRDefault="00805DD8" w:rsidP="00805DD8">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液压泵型号</w:t>
            </w:r>
          </w:p>
        </w:tc>
        <w:tc>
          <w:tcPr>
            <w:tcW w:w="4097" w:type="dxa"/>
            <w:tcBorders>
              <w:top w:val="single" w:sz="4" w:space="0" w:color="auto"/>
              <w:left w:val="nil"/>
              <w:bottom w:val="single" w:sz="4" w:space="0" w:color="auto"/>
              <w:right w:val="single" w:sz="4" w:space="0" w:color="auto"/>
            </w:tcBorders>
            <w:vAlign w:val="center"/>
          </w:tcPr>
          <w:p w:rsidR="00805DD8" w:rsidRPr="00F85117" w:rsidRDefault="00D0580C" w:rsidP="00D0580C">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 xml:space="preserve">2.2 KW电磁换向 </w:t>
            </w:r>
          </w:p>
        </w:tc>
        <w:tc>
          <w:tcPr>
            <w:tcW w:w="2954" w:type="dxa"/>
            <w:tcBorders>
              <w:top w:val="nil"/>
              <w:left w:val="nil"/>
              <w:bottom w:val="single" w:sz="4" w:space="0" w:color="auto"/>
              <w:right w:val="single" w:sz="4" w:space="0" w:color="auto"/>
            </w:tcBorders>
            <w:vAlign w:val="center"/>
          </w:tcPr>
          <w:p w:rsidR="00805DD8" w:rsidRPr="00F85117" w:rsidRDefault="00D0580C" w:rsidP="00805DD8">
            <w:pPr>
              <w:spacing w:line="360" w:lineRule="auto"/>
              <w:rPr>
                <w:rFonts w:ascii="宋体" w:hAnsi="宋体" w:cs="宋体"/>
                <w:snapToGrid w:val="0"/>
                <w:kern w:val="0"/>
                <w:sz w:val="24"/>
                <w:szCs w:val="24"/>
                <w:lang w:val="zh-CN"/>
              </w:rPr>
            </w:pPr>
            <w:r>
              <w:rPr>
                <w:rFonts w:ascii="宋体" w:hAnsi="宋体" w:cs="宋体" w:hint="eastAsia"/>
                <w:snapToGrid w:val="0"/>
                <w:kern w:val="0"/>
                <w:sz w:val="24"/>
                <w:szCs w:val="24"/>
                <w:lang w:val="zh-CN"/>
              </w:rPr>
              <w:t xml:space="preserve"> </w:t>
            </w:r>
          </w:p>
        </w:tc>
      </w:tr>
      <w:tr w:rsidR="00805DD8" w:rsidRPr="00F85117" w:rsidTr="00805DD8">
        <w:trPr>
          <w:trHeight w:val="450"/>
        </w:trPr>
        <w:tc>
          <w:tcPr>
            <w:tcW w:w="2154" w:type="dxa"/>
            <w:tcBorders>
              <w:top w:val="nil"/>
              <w:left w:val="single" w:sz="4" w:space="0" w:color="auto"/>
              <w:bottom w:val="single" w:sz="4" w:space="0" w:color="auto"/>
              <w:right w:val="single" w:sz="4" w:space="0" w:color="auto"/>
            </w:tcBorders>
            <w:vAlign w:val="center"/>
          </w:tcPr>
          <w:p w:rsidR="00805DD8" w:rsidRPr="00F85117" w:rsidRDefault="006D11CA" w:rsidP="00805DD8">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油缸</w:t>
            </w:r>
          </w:p>
        </w:tc>
        <w:tc>
          <w:tcPr>
            <w:tcW w:w="4097" w:type="dxa"/>
            <w:tcBorders>
              <w:top w:val="single" w:sz="4" w:space="0" w:color="auto"/>
              <w:left w:val="nil"/>
              <w:bottom w:val="single" w:sz="4" w:space="0" w:color="auto"/>
              <w:right w:val="single" w:sz="4" w:space="0" w:color="auto"/>
            </w:tcBorders>
            <w:vAlign w:val="center"/>
          </w:tcPr>
          <w:p w:rsidR="00805DD8" w:rsidRPr="00F85117" w:rsidRDefault="00D0580C" w:rsidP="00805DD8">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60L</w:t>
            </w:r>
          </w:p>
        </w:tc>
        <w:tc>
          <w:tcPr>
            <w:tcW w:w="2954" w:type="dxa"/>
            <w:tcBorders>
              <w:top w:val="nil"/>
              <w:left w:val="nil"/>
              <w:bottom w:val="single" w:sz="4" w:space="0" w:color="auto"/>
              <w:right w:val="single" w:sz="4" w:space="0" w:color="auto"/>
            </w:tcBorders>
            <w:vAlign w:val="center"/>
          </w:tcPr>
          <w:p w:rsidR="00805DD8" w:rsidRPr="00F85117" w:rsidRDefault="00805DD8" w:rsidP="00805DD8">
            <w:pPr>
              <w:spacing w:line="360" w:lineRule="auto"/>
              <w:jc w:val="center"/>
              <w:rPr>
                <w:rFonts w:ascii="宋体" w:hAnsi="宋体" w:cs="宋体"/>
                <w:snapToGrid w:val="0"/>
                <w:kern w:val="0"/>
                <w:sz w:val="24"/>
                <w:szCs w:val="24"/>
                <w:lang w:val="zh-CN"/>
              </w:rPr>
            </w:pPr>
          </w:p>
        </w:tc>
      </w:tr>
      <w:tr w:rsidR="006D11CA" w:rsidRPr="00F85117" w:rsidTr="00805DD8">
        <w:trPr>
          <w:trHeight w:val="450"/>
        </w:trPr>
        <w:tc>
          <w:tcPr>
            <w:tcW w:w="2154" w:type="dxa"/>
            <w:tcBorders>
              <w:top w:val="nil"/>
              <w:left w:val="single" w:sz="4" w:space="0" w:color="auto"/>
              <w:bottom w:val="single" w:sz="4" w:space="0" w:color="auto"/>
              <w:right w:val="single" w:sz="4" w:space="0" w:color="auto"/>
            </w:tcBorders>
            <w:vAlign w:val="center"/>
          </w:tcPr>
          <w:p w:rsidR="006D11CA" w:rsidRDefault="006D11CA" w:rsidP="0037622D">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电磁阀</w:t>
            </w:r>
          </w:p>
        </w:tc>
        <w:tc>
          <w:tcPr>
            <w:tcW w:w="4097" w:type="dxa"/>
            <w:tcBorders>
              <w:top w:val="nil"/>
              <w:left w:val="nil"/>
              <w:bottom w:val="single" w:sz="4" w:space="0" w:color="auto"/>
              <w:right w:val="single" w:sz="4" w:space="0" w:color="auto"/>
            </w:tcBorders>
            <w:vAlign w:val="center"/>
          </w:tcPr>
          <w:p w:rsidR="006D11CA" w:rsidRPr="00F85117" w:rsidRDefault="006D11CA" w:rsidP="00805DD8">
            <w:pPr>
              <w:spacing w:line="360" w:lineRule="auto"/>
              <w:jc w:val="center"/>
              <w:rPr>
                <w:rFonts w:ascii="宋体" w:hAnsi="宋体" w:cs="宋体"/>
                <w:snapToGrid w:val="0"/>
                <w:kern w:val="0"/>
                <w:sz w:val="24"/>
                <w:szCs w:val="24"/>
                <w:lang w:val="zh-CN"/>
              </w:rPr>
            </w:pPr>
          </w:p>
        </w:tc>
        <w:tc>
          <w:tcPr>
            <w:tcW w:w="2954" w:type="dxa"/>
            <w:tcBorders>
              <w:top w:val="nil"/>
              <w:left w:val="nil"/>
              <w:bottom w:val="single" w:sz="4" w:space="0" w:color="auto"/>
              <w:right w:val="single" w:sz="4" w:space="0" w:color="auto"/>
            </w:tcBorders>
            <w:vAlign w:val="center"/>
          </w:tcPr>
          <w:p w:rsidR="006D11CA" w:rsidRPr="00F85117" w:rsidRDefault="00D0580C" w:rsidP="006D11CA">
            <w:pPr>
              <w:spacing w:line="360" w:lineRule="auto"/>
              <w:jc w:val="left"/>
              <w:rPr>
                <w:rFonts w:ascii="宋体" w:hAnsi="宋体" w:cs="宋体"/>
                <w:snapToGrid w:val="0"/>
                <w:kern w:val="0"/>
                <w:sz w:val="24"/>
                <w:szCs w:val="24"/>
                <w:lang w:val="zh-CN"/>
              </w:rPr>
            </w:pPr>
            <w:r>
              <w:rPr>
                <w:rFonts w:ascii="宋体" w:hAnsi="宋体" w:cs="宋体" w:hint="eastAsia"/>
                <w:snapToGrid w:val="0"/>
                <w:kern w:val="0"/>
                <w:sz w:val="24"/>
                <w:szCs w:val="24"/>
                <w:lang w:val="zh-CN"/>
              </w:rPr>
              <w:t xml:space="preserve"> </w:t>
            </w:r>
          </w:p>
        </w:tc>
      </w:tr>
      <w:tr w:rsidR="006D11CA" w:rsidRPr="00F85117" w:rsidTr="00805DD8">
        <w:trPr>
          <w:trHeight w:val="450"/>
        </w:trPr>
        <w:tc>
          <w:tcPr>
            <w:tcW w:w="2154" w:type="dxa"/>
            <w:tcBorders>
              <w:top w:val="nil"/>
              <w:left w:val="single" w:sz="4" w:space="0" w:color="auto"/>
              <w:bottom w:val="single" w:sz="4" w:space="0" w:color="auto"/>
              <w:right w:val="single" w:sz="4" w:space="0" w:color="auto"/>
            </w:tcBorders>
            <w:vAlign w:val="center"/>
          </w:tcPr>
          <w:p w:rsidR="006D11CA" w:rsidRDefault="006D11CA" w:rsidP="0037622D">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液压阀</w:t>
            </w:r>
          </w:p>
        </w:tc>
        <w:tc>
          <w:tcPr>
            <w:tcW w:w="4097" w:type="dxa"/>
            <w:tcBorders>
              <w:top w:val="nil"/>
              <w:left w:val="nil"/>
              <w:bottom w:val="single" w:sz="4" w:space="0" w:color="auto"/>
              <w:right w:val="single" w:sz="4" w:space="0" w:color="auto"/>
            </w:tcBorders>
            <w:vAlign w:val="center"/>
          </w:tcPr>
          <w:p w:rsidR="006D11CA" w:rsidRPr="00F85117" w:rsidRDefault="006D11CA" w:rsidP="00805DD8">
            <w:pPr>
              <w:spacing w:line="360" w:lineRule="auto"/>
              <w:jc w:val="center"/>
              <w:rPr>
                <w:rFonts w:ascii="宋体" w:hAnsi="宋体" w:cs="宋体"/>
                <w:snapToGrid w:val="0"/>
                <w:kern w:val="0"/>
                <w:sz w:val="24"/>
                <w:szCs w:val="24"/>
                <w:lang w:val="zh-CN"/>
              </w:rPr>
            </w:pPr>
          </w:p>
        </w:tc>
        <w:tc>
          <w:tcPr>
            <w:tcW w:w="2954" w:type="dxa"/>
            <w:tcBorders>
              <w:top w:val="nil"/>
              <w:left w:val="nil"/>
              <w:bottom w:val="single" w:sz="4" w:space="0" w:color="auto"/>
              <w:right w:val="single" w:sz="4" w:space="0" w:color="auto"/>
            </w:tcBorders>
            <w:vAlign w:val="center"/>
          </w:tcPr>
          <w:p w:rsidR="006D11CA" w:rsidRPr="00F85117" w:rsidRDefault="00D0580C" w:rsidP="006D11CA">
            <w:pPr>
              <w:spacing w:line="360" w:lineRule="auto"/>
              <w:jc w:val="left"/>
              <w:rPr>
                <w:rFonts w:ascii="宋体" w:hAnsi="宋体" w:cs="宋体"/>
                <w:snapToGrid w:val="0"/>
                <w:kern w:val="0"/>
                <w:sz w:val="24"/>
                <w:szCs w:val="24"/>
                <w:lang w:val="zh-CN"/>
              </w:rPr>
            </w:pPr>
            <w:r>
              <w:rPr>
                <w:rFonts w:ascii="宋体" w:hAnsi="宋体" w:cs="宋体" w:hint="eastAsia"/>
                <w:snapToGrid w:val="0"/>
                <w:kern w:val="0"/>
                <w:sz w:val="24"/>
                <w:szCs w:val="24"/>
                <w:lang w:val="zh-CN"/>
              </w:rPr>
              <w:t xml:space="preserve"> </w:t>
            </w:r>
          </w:p>
        </w:tc>
      </w:tr>
      <w:tr w:rsidR="006D11CA" w:rsidRPr="00F85117" w:rsidTr="00805DD8">
        <w:trPr>
          <w:trHeight w:val="450"/>
        </w:trPr>
        <w:tc>
          <w:tcPr>
            <w:tcW w:w="2154" w:type="dxa"/>
            <w:tcBorders>
              <w:top w:val="nil"/>
              <w:left w:val="single" w:sz="4" w:space="0" w:color="auto"/>
              <w:bottom w:val="single" w:sz="4" w:space="0" w:color="auto"/>
              <w:right w:val="single" w:sz="4" w:space="0" w:color="auto"/>
            </w:tcBorders>
            <w:vAlign w:val="center"/>
          </w:tcPr>
          <w:p w:rsidR="006D11CA" w:rsidRPr="00F85117" w:rsidRDefault="006D11CA" w:rsidP="0037622D">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排量（L/min）</w:t>
            </w:r>
          </w:p>
        </w:tc>
        <w:tc>
          <w:tcPr>
            <w:tcW w:w="4097" w:type="dxa"/>
            <w:tcBorders>
              <w:top w:val="nil"/>
              <w:left w:val="nil"/>
              <w:bottom w:val="single" w:sz="4" w:space="0" w:color="auto"/>
              <w:right w:val="single" w:sz="4" w:space="0" w:color="auto"/>
            </w:tcBorders>
            <w:vAlign w:val="center"/>
          </w:tcPr>
          <w:p w:rsidR="006D11CA" w:rsidRPr="00F85117" w:rsidRDefault="00D0580C" w:rsidP="00805DD8">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5.8</w:t>
            </w:r>
          </w:p>
        </w:tc>
        <w:tc>
          <w:tcPr>
            <w:tcW w:w="2954" w:type="dxa"/>
            <w:tcBorders>
              <w:top w:val="nil"/>
              <w:left w:val="nil"/>
              <w:bottom w:val="single" w:sz="4" w:space="0" w:color="auto"/>
              <w:right w:val="single" w:sz="4" w:space="0" w:color="auto"/>
            </w:tcBorders>
            <w:vAlign w:val="center"/>
          </w:tcPr>
          <w:p w:rsidR="006D11CA" w:rsidRPr="00F85117" w:rsidRDefault="006D11CA" w:rsidP="00805DD8">
            <w:pPr>
              <w:spacing w:line="360" w:lineRule="auto"/>
              <w:jc w:val="center"/>
              <w:rPr>
                <w:rFonts w:ascii="宋体" w:hAnsi="宋体" w:cs="宋体"/>
                <w:snapToGrid w:val="0"/>
                <w:kern w:val="0"/>
                <w:sz w:val="24"/>
                <w:szCs w:val="24"/>
                <w:lang w:val="zh-CN"/>
              </w:rPr>
            </w:pPr>
          </w:p>
        </w:tc>
      </w:tr>
      <w:tr w:rsidR="006D11CA" w:rsidRPr="00F85117" w:rsidTr="00805DD8">
        <w:trPr>
          <w:trHeight w:val="450"/>
        </w:trPr>
        <w:tc>
          <w:tcPr>
            <w:tcW w:w="2154" w:type="dxa"/>
            <w:tcBorders>
              <w:top w:val="nil"/>
              <w:left w:val="single" w:sz="4" w:space="0" w:color="auto"/>
              <w:bottom w:val="single" w:sz="4" w:space="0" w:color="auto"/>
              <w:right w:val="single" w:sz="4" w:space="0" w:color="auto"/>
            </w:tcBorders>
            <w:vAlign w:val="center"/>
          </w:tcPr>
          <w:p w:rsidR="006D11CA" w:rsidRPr="00F85117" w:rsidRDefault="006D11CA" w:rsidP="0037622D">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压力(MPa)</w:t>
            </w:r>
          </w:p>
        </w:tc>
        <w:tc>
          <w:tcPr>
            <w:tcW w:w="4097" w:type="dxa"/>
            <w:tcBorders>
              <w:top w:val="nil"/>
              <w:left w:val="nil"/>
              <w:bottom w:val="single" w:sz="4" w:space="0" w:color="auto"/>
              <w:right w:val="single" w:sz="4" w:space="0" w:color="auto"/>
            </w:tcBorders>
            <w:vAlign w:val="center"/>
          </w:tcPr>
          <w:p w:rsidR="006D11CA" w:rsidRPr="00F85117" w:rsidRDefault="00D0580C" w:rsidP="00805DD8">
            <w:pPr>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20</w:t>
            </w:r>
          </w:p>
        </w:tc>
        <w:tc>
          <w:tcPr>
            <w:tcW w:w="2954" w:type="dxa"/>
            <w:tcBorders>
              <w:top w:val="nil"/>
              <w:left w:val="nil"/>
              <w:bottom w:val="single" w:sz="4" w:space="0" w:color="auto"/>
              <w:right w:val="single" w:sz="4" w:space="0" w:color="auto"/>
            </w:tcBorders>
            <w:vAlign w:val="center"/>
          </w:tcPr>
          <w:p w:rsidR="006D11CA" w:rsidRPr="00F85117" w:rsidRDefault="006D11CA" w:rsidP="00805DD8">
            <w:pPr>
              <w:spacing w:line="360" w:lineRule="auto"/>
              <w:jc w:val="center"/>
              <w:rPr>
                <w:rFonts w:ascii="宋体" w:hAnsi="宋体" w:cs="宋体"/>
                <w:snapToGrid w:val="0"/>
                <w:kern w:val="0"/>
                <w:sz w:val="24"/>
                <w:szCs w:val="24"/>
                <w:lang w:val="zh-CN"/>
              </w:rPr>
            </w:pPr>
          </w:p>
        </w:tc>
      </w:tr>
    </w:tbl>
    <w:p w:rsidR="000D1804" w:rsidRPr="00A033E8" w:rsidRDefault="000D1804" w:rsidP="007852FD">
      <w:pPr>
        <w:spacing w:line="360" w:lineRule="auto"/>
        <w:rPr>
          <w:rFonts w:ascii="宋体" w:hAnsi="宋体" w:cs="宋体"/>
          <w:b/>
          <w:snapToGrid w:val="0"/>
          <w:kern w:val="0"/>
          <w:sz w:val="24"/>
          <w:szCs w:val="24"/>
          <w:lang w:val="zh-CN"/>
        </w:rPr>
      </w:pPr>
      <w:r w:rsidRPr="00A033E8">
        <w:rPr>
          <w:rFonts w:ascii="宋体" w:hAnsi="宋体" w:cs="宋体" w:hint="eastAsia"/>
          <w:b/>
          <w:snapToGrid w:val="0"/>
          <w:kern w:val="0"/>
          <w:sz w:val="24"/>
          <w:szCs w:val="24"/>
          <w:lang w:val="zh-CN"/>
        </w:rPr>
        <w:t>4技术性能要求</w:t>
      </w:r>
    </w:p>
    <w:p w:rsidR="000D1804" w:rsidRPr="000D1804" w:rsidRDefault="000D1804" w:rsidP="007852FD">
      <w:pPr>
        <w:spacing w:line="360" w:lineRule="auto"/>
        <w:rPr>
          <w:rFonts w:ascii="宋体" w:hAnsi="宋体" w:cs="宋体"/>
          <w:snapToGrid w:val="0"/>
          <w:kern w:val="0"/>
          <w:sz w:val="24"/>
          <w:szCs w:val="24"/>
          <w:lang w:val="zh-CN"/>
        </w:rPr>
      </w:pPr>
      <w:r w:rsidRPr="000D1804">
        <w:rPr>
          <w:rFonts w:ascii="宋体" w:hAnsi="宋体" w:cs="宋体" w:hint="eastAsia"/>
          <w:snapToGrid w:val="0"/>
          <w:kern w:val="0"/>
          <w:sz w:val="24"/>
          <w:szCs w:val="24"/>
          <w:lang w:val="zh-CN"/>
        </w:rPr>
        <w:t>4.1工艺要求</w:t>
      </w:r>
    </w:p>
    <w:p w:rsidR="000D1804" w:rsidRPr="000D1804" w:rsidRDefault="000D1804" w:rsidP="007852FD">
      <w:pPr>
        <w:spacing w:line="360" w:lineRule="auto"/>
        <w:rPr>
          <w:rFonts w:ascii="宋体" w:hAnsi="宋体" w:cs="宋体"/>
          <w:snapToGrid w:val="0"/>
          <w:kern w:val="0"/>
          <w:sz w:val="24"/>
          <w:szCs w:val="24"/>
          <w:lang w:val="zh-CN"/>
        </w:rPr>
      </w:pPr>
      <w:r w:rsidRPr="000D1804">
        <w:rPr>
          <w:rFonts w:ascii="宋体" w:hAnsi="宋体" w:cs="宋体" w:hint="eastAsia"/>
          <w:snapToGrid w:val="0"/>
          <w:kern w:val="0"/>
          <w:sz w:val="24"/>
          <w:szCs w:val="24"/>
          <w:lang w:val="zh-CN"/>
        </w:rPr>
        <w:t>4.1.1</w:t>
      </w:r>
      <w:r w:rsidR="00921C55">
        <w:rPr>
          <w:rFonts w:ascii="宋体" w:hAnsi="宋体" w:cs="宋体" w:hint="eastAsia"/>
          <w:snapToGrid w:val="0"/>
          <w:kern w:val="0"/>
          <w:sz w:val="24"/>
          <w:szCs w:val="24"/>
          <w:lang w:val="zh-CN"/>
        </w:rPr>
        <w:t>挡板门</w:t>
      </w:r>
      <w:r w:rsidRPr="000D1804">
        <w:rPr>
          <w:rFonts w:ascii="宋体" w:hAnsi="宋体" w:cs="宋体" w:hint="eastAsia"/>
          <w:snapToGrid w:val="0"/>
          <w:kern w:val="0"/>
          <w:sz w:val="24"/>
          <w:szCs w:val="24"/>
          <w:lang w:val="zh-CN"/>
        </w:rPr>
        <w:t>零</w:t>
      </w:r>
      <w:r w:rsidR="005E6959">
        <w:rPr>
          <w:rFonts w:ascii="宋体" w:hAnsi="宋体" w:cs="宋体" w:hint="eastAsia"/>
          <w:snapToGrid w:val="0"/>
          <w:kern w:val="0"/>
          <w:sz w:val="24"/>
          <w:szCs w:val="24"/>
          <w:lang w:val="zh-CN"/>
        </w:rPr>
        <w:t>部</w:t>
      </w:r>
      <w:r w:rsidRPr="000D1804">
        <w:rPr>
          <w:rFonts w:ascii="宋体" w:hAnsi="宋体" w:cs="宋体" w:hint="eastAsia"/>
          <w:snapToGrid w:val="0"/>
          <w:kern w:val="0"/>
          <w:sz w:val="24"/>
          <w:szCs w:val="24"/>
          <w:lang w:val="zh-CN"/>
        </w:rPr>
        <w:t>件能承受烟气温度0℃～185℃</w:t>
      </w:r>
      <w:r w:rsidR="005E6959">
        <w:rPr>
          <w:rFonts w:ascii="宋体" w:hAnsi="宋体" w:cs="宋体" w:hint="eastAsia"/>
          <w:snapToGrid w:val="0"/>
          <w:kern w:val="0"/>
          <w:sz w:val="24"/>
          <w:szCs w:val="24"/>
          <w:lang w:val="zh-CN"/>
        </w:rPr>
        <w:t>范围</w:t>
      </w:r>
      <w:r w:rsidRPr="000D1804">
        <w:rPr>
          <w:rFonts w:ascii="宋体" w:hAnsi="宋体" w:cs="宋体" w:hint="eastAsia"/>
          <w:snapToGrid w:val="0"/>
          <w:kern w:val="0"/>
          <w:sz w:val="24"/>
          <w:szCs w:val="24"/>
          <w:lang w:val="zh-CN"/>
        </w:rPr>
        <w:t>变化，</w:t>
      </w:r>
      <w:r w:rsidR="005E6959">
        <w:rPr>
          <w:rFonts w:ascii="宋体" w:hAnsi="宋体" w:cs="宋体" w:hint="eastAsia"/>
          <w:snapToGrid w:val="0"/>
          <w:kern w:val="0"/>
          <w:sz w:val="24"/>
          <w:szCs w:val="24"/>
          <w:lang w:val="zh-CN"/>
        </w:rPr>
        <w:t>不出现</w:t>
      </w:r>
      <w:r w:rsidRPr="000D1804">
        <w:rPr>
          <w:rFonts w:ascii="宋体" w:hAnsi="宋体" w:cs="宋体" w:hint="eastAsia"/>
          <w:snapToGrid w:val="0"/>
          <w:kern w:val="0"/>
          <w:sz w:val="24"/>
          <w:szCs w:val="24"/>
          <w:lang w:val="zh-CN"/>
        </w:rPr>
        <w:t>损伤</w:t>
      </w:r>
      <w:r w:rsidR="005E6959">
        <w:rPr>
          <w:rFonts w:ascii="宋体" w:hAnsi="宋体" w:cs="宋体" w:hint="eastAsia"/>
          <w:snapToGrid w:val="0"/>
          <w:kern w:val="0"/>
          <w:sz w:val="24"/>
          <w:szCs w:val="24"/>
          <w:lang w:val="zh-CN"/>
        </w:rPr>
        <w:t>、</w:t>
      </w:r>
      <w:r w:rsidRPr="000D1804">
        <w:rPr>
          <w:rFonts w:ascii="宋体" w:hAnsi="宋体" w:cs="宋体" w:hint="eastAsia"/>
          <w:snapToGrid w:val="0"/>
          <w:kern w:val="0"/>
          <w:sz w:val="24"/>
          <w:szCs w:val="24"/>
          <w:lang w:val="zh-CN"/>
        </w:rPr>
        <w:t>粘连</w:t>
      </w:r>
      <w:r w:rsidR="005E6959">
        <w:rPr>
          <w:rFonts w:ascii="宋体" w:hAnsi="宋体" w:cs="宋体" w:hint="eastAsia"/>
          <w:snapToGrid w:val="0"/>
          <w:kern w:val="0"/>
          <w:sz w:val="24"/>
          <w:szCs w:val="24"/>
          <w:lang w:val="zh-CN"/>
        </w:rPr>
        <w:t>、</w:t>
      </w:r>
      <w:r w:rsidRPr="000D1804">
        <w:rPr>
          <w:rFonts w:ascii="宋体" w:hAnsi="宋体" w:cs="宋体" w:hint="eastAsia"/>
          <w:snapToGrid w:val="0"/>
          <w:kern w:val="0"/>
          <w:sz w:val="24"/>
          <w:szCs w:val="24"/>
          <w:lang w:val="zh-CN"/>
        </w:rPr>
        <w:t>卷曲或泄漏</w:t>
      </w:r>
      <w:r w:rsidR="005E6959">
        <w:rPr>
          <w:rFonts w:ascii="宋体" w:hAnsi="宋体" w:cs="宋体" w:hint="eastAsia"/>
          <w:snapToGrid w:val="0"/>
          <w:kern w:val="0"/>
          <w:sz w:val="24"/>
          <w:szCs w:val="24"/>
          <w:lang w:val="zh-CN"/>
        </w:rPr>
        <w:t>现象</w:t>
      </w:r>
      <w:r w:rsidRPr="000D1804">
        <w:rPr>
          <w:rFonts w:ascii="宋体" w:hAnsi="宋体" w:cs="宋体" w:hint="eastAsia"/>
          <w:snapToGrid w:val="0"/>
          <w:kern w:val="0"/>
          <w:sz w:val="24"/>
          <w:szCs w:val="24"/>
          <w:lang w:val="zh-CN"/>
        </w:rPr>
        <w:t>。</w:t>
      </w:r>
    </w:p>
    <w:p w:rsidR="000D1804" w:rsidRPr="000D1804" w:rsidRDefault="000D1804" w:rsidP="007852FD">
      <w:pPr>
        <w:spacing w:line="360" w:lineRule="auto"/>
        <w:rPr>
          <w:rFonts w:ascii="宋体" w:hAnsi="宋体" w:cs="宋体"/>
          <w:snapToGrid w:val="0"/>
          <w:kern w:val="0"/>
          <w:sz w:val="24"/>
          <w:szCs w:val="24"/>
          <w:lang w:val="zh-CN"/>
        </w:rPr>
      </w:pPr>
      <w:r w:rsidRPr="000D1804">
        <w:rPr>
          <w:rFonts w:ascii="宋体" w:hAnsi="宋体" w:cs="宋体" w:hint="eastAsia"/>
          <w:snapToGrid w:val="0"/>
          <w:kern w:val="0"/>
          <w:sz w:val="24"/>
          <w:szCs w:val="24"/>
          <w:lang w:val="zh-CN"/>
        </w:rPr>
        <w:t>4.1.2</w:t>
      </w:r>
      <w:r w:rsidR="00921C55">
        <w:rPr>
          <w:rFonts w:ascii="宋体" w:hAnsi="宋体" w:cs="宋体" w:hint="eastAsia"/>
          <w:snapToGrid w:val="0"/>
          <w:kern w:val="0"/>
          <w:sz w:val="24"/>
          <w:szCs w:val="24"/>
          <w:lang w:val="zh-CN"/>
        </w:rPr>
        <w:t>挡板门</w:t>
      </w:r>
      <w:r w:rsidRPr="000D1804">
        <w:rPr>
          <w:rFonts w:ascii="宋体" w:hAnsi="宋体" w:cs="宋体" w:hint="eastAsia"/>
          <w:snapToGrid w:val="0"/>
          <w:kern w:val="0"/>
          <w:sz w:val="24"/>
          <w:szCs w:val="24"/>
          <w:lang w:val="zh-CN"/>
        </w:rPr>
        <w:t>部件</w:t>
      </w:r>
      <w:r w:rsidR="005E6959">
        <w:rPr>
          <w:rFonts w:ascii="宋体" w:hAnsi="宋体" w:cs="宋体" w:hint="eastAsia"/>
          <w:snapToGrid w:val="0"/>
          <w:kern w:val="0"/>
          <w:sz w:val="24"/>
          <w:szCs w:val="24"/>
          <w:lang w:val="zh-CN"/>
        </w:rPr>
        <w:t>能承受烟气</w:t>
      </w:r>
      <w:r w:rsidRPr="000D1804">
        <w:rPr>
          <w:rFonts w:ascii="宋体" w:hAnsi="宋体" w:cs="宋体" w:hint="eastAsia"/>
          <w:snapToGrid w:val="0"/>
          <w:kern w:val="0"/>
          <w:sz w:val="24"/>
          <w:szCs w:val="24"/>
          <w:lang w:val="zh-CN"/>
        </w:rPr>
        <w:t>压力</w:t>
      </w:r>
      <w:r w:rsidR="009D6AD7">
        <w:rPr>
          <w:rFonts w:ascii="宋体" w:hAnsi="宋体" w:cs="宋体" w:hint="eastAsia"/>
          <w:snapToGrid w:val="0"/>
          <w:kern w:val="0"/>
          <w:sz w:val="24"/>
          <w:szCs w:val="24"/>
          <w:lang w:val="zh-CN"/>
        </w:rPr>
        <w:t>-5000Pa～5000Pa</w:t>
      </w:r>
      <w:r w:rsidR="005E6959">
        <w:rPr>
          <w:rFonts w:ascii="宋体" w:hAnsi="宋体" w:cs="宋体" w:hint="eastAsia"/>
          <w:snapToGrid w:val="0"/>
          <w:kern w:val="0"/>
          <w:sz w:val="24"/>
          <w:szCs w:val="24"/>
          <w:lang w:val="zh-CN"/>
        </w:rPr>
        <w:t>范围变化</w:t>
      </w:r>
      <w:r w:rsidRPr="000D1804">
        <w:rPr>
          <w:rFonts w:ascii="宋体" w:hAnsi="宋体" w:cs="宋体" w:hint="eastAsia"/>
          <w:snapToGrid w:val="0"/>
          <w:kern w:val="0"/>
          <w:sz w:val="24"/>
          <w:szCs w:val="24"/>
          <w:lang w:val="zh-CN"/>
        </w:rPr>
        <w:t>。</w:t>
      </w:r>
    </w:p>
    <w:p w:rsidR="000D1804" w:rsidRPr="000D1804" w:rsidRDefault="000D1804" w:rsidP="007852FD">
      <w:pPr>
        <w:spacing w:line="360" w:lineRule="auto"/>
        <w:rPr>
          <w:rFonts w:ascii="宋体" w:hAnsi="宋体" w:cs="宋体"/>
          <w:snapToGrid w:val="0"/>
          <w:kern w:val="0"/>
          <w:sz w:val="24"/>
          <w:szCs w:val="24"/>
          <w:lang w:val="zh-CN"/>
        </w:rPr>
      </w:pPr>
      <w:r w:rsidRPr="000D1804">
        <w:rPr>
          <w:rFonts w:ascii="宋体" w:hAnsi="宋体" w:cs="宋体" w:hint="eastAsia"/>
          <w:snapToGrid w:val="0"/>
          <w:kern w:val="0"/>
          <w:sz w:val="24"/>
          <w:szCs w:val="24"/>
          <w:lang w:val="zh-CN"/>
        </w:rPr>
        <w:t>4.1.3</w:t>
      </w:r>
      <w:r w:rsidR="00921C55">
        <w:rPr>
          <w:rFonts w:ascii="宋体" w:hAnsi="宋体" w:cs="宋体" w:hint="eastAsia"/>
          <w:snapToGrid w:val="0"/>
          <w:kern w:val="0"/>
          <w:sz w:val="24"/>
          <w:szCs w:val="24"/>
          <w:lang w:val="zh-CN"/>
        </w:rPr>
        <w:t>挡板门</w:t>
      </w:r>
      <w:r w:rsidRPr="000D1804">
        <w:rPr>
          <w:rFonts w:ascii="宋体" w:hAnsi="宋体" w:cs="宋体" w:hint="eastAsia"/>
          <w:snapToGrid w:val="0"/>
          <w:kern w:val="0"/>
          <w:sz w:val="24"/>
          <w:szCs w:val="24"/>
          <w:lang w:val="zh-CN"/>
        </w:rPr>
        <w:t>和驱动装置</w:t>
      </w:r>
      <w:r w:rsidR="005E6959">
        <w:rPr>
          <w:rFonts w:ascii="宋体" w:hAnsi="宋体" w:cs="宋体" w:hint="eastAsia"/>
          <w:snapToGrid w:val="0"/>
          <w:kern w:val="0"/>
          <w:sz w:val="24"/>
          <w:szCs w:val="24"/>
          <w:lang w:val="zh-CN"/>
        </w:rPr>
        <w:t>能承受所在运行条件下环境介质</w:t>
      </w:r>
      <w:r w:rsidRPr="000D1804">
        <w:rPr>
          <w:rFonts w:ascii="宋体" w:hAnsi="宋体" w:cs="宋体" w:hint="eastAsia"/>
          <w:snapToGrid w:val="0"/>
          <w:kern w:val="0"/>
          <w:sz w:val="24"/>
          <w:szCs w:val="24"/>
          <w:lang w:val="zh-CN"/>
        </w:rPr>
        <w:t>腐蚀。</w:t>
      </w:r>
    </w:p>
    <w:p w:rsidR="000D1804" w:rsidRPr="000D1804" w:rsidRDefault="000D1804" w:rsidP="007852FD">
      <w:pPr>
        <w:spacing w:line="360" w:lineRule="auto"/>
        <w:rPr>
          <w:rFonts w:ascii="宋体" w:hAnsi="宋体" w:cs="宋体"/>
          <w:snapToGrid w:val="0"/>
          <w:kern w:val="0"/>
          <w:sz w:val="24"/>
          <w:szCs w:val="24"/>
          <w:lang w:val="zh-CN"/>
        </w:rPr>
      </w:pPr>
      <w:r w:rsidRPr="000D1804">
        <w:rPr>
          <w:rFonts w:ascii="宋体" w:hAnsi="宋体" w:cs="宋体" w:hint="eastAsia"/>
          <w:snapToGrid w:val="0"/>
          <w:kern w:val="0"/>
          <w:sz w:val="24"/>
          <w:szCs w:val="24"/>
          <w:lang w:val="zh-CN"/>
        </w:rPr>
        <w:t>4.1.4</w:t>
      </w:r>
      <w:r w:rsidR="00921C55">
        <w:rPr>
          <w:rFonts w:ascii="宋体" w:hAnsi="宋体" w:cs="宋体" w:hint="eastAsia"/>
          <w:snapToGrid w:val="0"/>
          <w:kern w:val="0"/>
          <w:sz w:val="24"/>
          <w:szCs w:val="24"/>
          <w:lang w:val="zh-CN"/>
        </w:rPr>
        <w:t>挡板门</w:t>
      </w:r>
      <w:r w:rsidR="00F35460">
        <w:rPr>
          <w:rFonts w:ascii="宋体" w:hAnsi="宋体" w:cs="宋体" w:hint="eastAsia"/>
          <w:snapToGrid w:val="0"/>
          <w:kern w:val="0"/>
          <w:sz w:val="24"/>
          <w:szCs w:val="24"/>
          <w:lang w:val="zh-CN"/>
        </w:rPr>
        <w:t>在设计压力和设计温度下应开关灵活、无卡涩现象、阻力小，关闭后无内漏、外泄、密封良好</w:t>
      </w:r>
      <w:r w:rsidR="0080695D">
        <w:rPr>
          <w:rFonts w:ascii="宋体" w:hAnsi="宋体" w:cs="宋体" w:hint="eastAsia"/>
          <w:snapToGrid w:val="0"/>
          <w:kern w:val="0"/>
          <w:sz w:val="24"/>
          <w:szCs w:val="24"/>
          <w:lang w:val="zh-CN"/>
        </w:rPr>
        <w:t>。全部隔绝插板的操作应</w:t>
      </w:r>
      <w:r w:rsidRPr="000D1804">
        <w:rPr>
          <w:rFonts w:ascii="宋体" w:hAnsi="宋体" w:cs="宋体" w:hint="eastAsia"/>
          <w:snapToGrid w:val="0"/>
          <w:kern w:val="0"/>
          <w:sz w:val="24"/>
          <w:szCs w:val="24"/>
          <w:lang w:val="zh-CN"/>
        </w:rPr>
        <w:t>灵活可靠和方便。</w:t>
      </w:r>
    </w:p>
    <w:p w:rsidR="000D1804" w:rsidRPr="000D1804" w:rsidRDefault="000D1804" w:rsidP="007852FD">
      <w:pPr>
        <w:spacing w:line="360" w:lineRule="auto"/>
        <w:rPr>
          <w:rFonts w:ascii="宋体" w:hAnsi="宋体" w:cs="宋体"/>
          <w:snapToGrid w:val="0"/>
          <w:kern w:val="0"/>
          <w:sz w:val="24"/>
          <w:szCs w:val="24"/>
          <w:lang w:val="zh-CN"/>
        </w:rPr>
      </w:pPr>
      <w:r w:rsidRPr="000D1804">
        <w:rPr>
          <w:rFonts w:ascii="宋体" w:hAnsi="宋体" w:cs="宋体" w:hint="eastAsia"/>
          <w:snapToGrid w:val="0"/>
          <w:kern w:val="0"/>
          <w:sz w:val="24"/>
          <w:szCs w:val="24"/>
          <w:lang w:val="zh-CN"/>
        </w:rPr>
        <w:t>4.1.5</w:t>
      </w:r>
      <w:r w:rsidR="00921C55">
        <w:rPr>
          <w:rFonts w:ascii="宋体" w:hAnsi="宋体" w:cs="宋体" w:hint="eastAsia"/>
          <w:snapToGrid w:val="0"/>
          <w:kern w:val="0"/>
          <w:sz w:val="24"/>
          <w:szCs w:val="24"/>
          <w:lang w:val="zh-CN"/>
        </w:rPr>
        <w:t>挡板门</w:t>
      </w:r>
      <w:r w:rsidRPr="000D1804">
        <w:rPr>
          <w:rFonts w:ascii="宋体" w:hAnsi="宋体" w:cs="宋体" w:hint="eastAsia"/>
          <w:snapToGrid w:val="0"/>
          <w:kern w:val="0"/>
          <w:sz w:val="24"/>
          <w:szCs w:val="24"/>
          <w:lang w:val="zh-CN"/>
        </w:rPr>
        <w:t>应在最大的压差下能够操作自如，并且关闭紧密，不会有弯曲或卡住</w:t>
      </w:r>
      <w:r w:rsidR="0045371D">
        <w:rPr>
          <w:rFonts w:ascii="宋体" w:hAnsi="宋体" w:cs="宋体" w:hint="eastAsia"/>
          <w:snapToGrid w:val="0"/>
          <w:kern w:val="0"/>
          <w:sz w:val="24"/>
          <w:szCs w:val="24"/>
          <w:lang w:val="zh-CN"/>
        </w:rPr>
        <w:t>现象；插板上的密封面与框架内侧的间隙保持合理</w:t>
      </w:r>
      <w:r w:rsidRPr="000D1804">
        <w:rPr>
          <w:rFonts w:ascii="宋体" w:hAnsi="宋体" w:cs="宋体" w:hint="eastAsia"/>
          <w:snapToGrid w:val="0"/>
          <w:kern w:val="0"/>
          <w:sz w:val="24"/>
          <w:szCs w:val="24"/>
          <w:lang w:val="zh-CN"/>
        </w:rPr>
        <w:t>距离，既要保证密封，又不使其在开关时与框架发生干涉</w:t>
      </w:r>
      <w:r w:rsidR="0045371D">
        <w:rPr>
          <w:rFonts w:ascii="宋体" w:hAnsi="宋体" w:cs="宋体" w:hint="eastAsia"/>
          <w:snapToGrid w:val="0"/>
          <w:kern w:val="0"/>
          <w:sz w:val="24"/>
          <w:szCs w:val="24"/>
          <w:lang w:val="zh-CN"/>
        </w:rPr>
        <w:t>；</w:t>
      </w:r>
      <w:r w:rsidRPr="000D1804">
        <w:rPr>
          <w:rFonts w:ascii="宋体" w:hAnsi="宋体" w:cs="宋体" w:hint="eastAsia"/>
          <w:snapToGrid w:val="0"/>
          <w:kern w:val="0"/>
          <w:sz w:val="24"/>
          <w:szCs w:val="24"/>
          <w:lang w:val="zh-CN"/>
        </w:rPr>
        <w:t>插板在全开和全闭位置与锁紧装置要能匹配</w:t>
      </w:r>
      <w:r w:rsidR="0045371D">
        <w:rPr>
          <w:rFonts w:ascii="宋体" w:hAnsi="宋体" w:cs="宋体" w:hint="eastAsia"/>
          <w:snapToGrid w:val="0"/>
          <w:kern w:val="0"/>
          <w:sz w:val="24"/>
          <w:szCs w:val="24"/>
          <w:lang w:val="zh-CN"/>
        </w:rPr>
        <w:t>；</w:t>
      </w:r>
      <w:r w:rsidRPr="000D1804">
        <w:rPr>
          <w:rFonts w:ascii="宋体" w:hAnsi="宋体" w:cs="宋体" w:hint="eastAsia"/>
          <w:snapToGrid w:val="0"/>
          <w:kern w:val="0"/>
          <w:sz w:val="24"/>
          <w:szCs w:val="24"/>
          <w:lang w:val="zh-CN"/>
        </w:rPr>
        <w:t>烟道内的插板设计和位置要使插板片</w:t>
      </w:r>
      <w:r w:rsidR="00F35460">
        <w:rPr>
          <w:rFonts w:ascii="宋体" w:hAnsi="宋体" w:cs="宋体" w:hint="eastAsia"/>
          <w:snapToGrid w:val="0"/>
          <w:kern w:val="0"/>
          <w:sz w:val="24"/>
          <w:szCs w:val="24"/>
          <w:lang w:val="zh-CN"/>
        </w:rPr>
        <w:t>和轨道</w:t>
      </w:r>
      <w:r w:rsidRPr="000D1804">
        <w:rPr>
          <w:rFonts w:ascii="宋体" w:hAnsi="宋体" w:cs="宋体" w:hint="eastAsia"/>
          <w:snapToGrid w:val="0"/>
          <w:kern w:val="0"/>
          <w:sz w:val="24"/>
          <w:szCs w:val="24"/>
          <w:lang w:val="zh-CN"/>
        </w:rPr>
        <w:t>上的积灰或积尘减至最小。</w:t>
      </w:r>
    </w:p>
    <w:p w:rsidR="000D1804" w:rsidRPr="00C65467" w:rsidRDefault="000D1804" w:rsidP="007852FD">
      <w:pPr>
        <w:spacing w:line="360" w:lineRule="auto"/>
        <w:rPr>
          <w:rFonts w:ascii="宋体" w:hAnsi="宋体" w:cs="宋体"/>
          <w:b/>
          <w:snapToGrid w:val="0"/>
          <w:color w:val="FFFFFF" w:themeColor="background1"/>
          <w:kern w:val="0"/>
          <w:sz w:val="24"/>
          <w:szCs w:val="24"/>
          <w:lang w:val="zh-CN"/>
        </w:rPr>
      </w:pPr>
      <w:r w:rsidRPr="000D1804">
        <w:rPr>
          <w:rFonts w:ascii="宋体" w:hAnsi="宋体" w:cs="宋体" w:hint="eastAsia"/>
          <w:snapToGrid w:val="0"/>
          <w:kern w:val="0"/>
          <w:sz w:val="24"/>
          <w:szCs w:val="24"/>
          <w:lang w:val="zh-CN"/>
        </w:rPr>
        <w:t>4.1.6</w:t>
      </w:r>
      <w:r w:rsidR="00921C55">
        <w:rPr>
          <w:rFonts w:ascii="宋体" w:hAnsi="宋体" w:cs="宋体" w:hint="eastAsia"/>
          <w:snapToGrid w:val="0"/>
          <w:kern w:val="0"/>
          <w:sz w:val="24"/>
          <w:szCs w:val="24"/>
          <w:lang w:val="zh-CN"/>
        </w:rPr>
        <w:t>挡板门</w:t>
      </w:r>
      <w:r w:rsidR="0045371D">
        <w:rPr>
          <w:rFonts w:ascii="宋体" w:hAnsi="宋体" w:cs="宋体" w:hint="eastAsia"/>
          <w:snapToGrid w:val="0"/>
          <w:kern w:val="0"/>
          <w:sz w:val="24"/>
          <w:szCs w:val="24"/>
          <w:lang w:val="zh-CN"/>
        </w:rPr>
        <w:t>配全开或全闭</w:t>
      </w:r>
      <w:r w:rsidRPr="000D1804">
        <w:rPr>
          <w:rFonts w:ascii="宋体" w:hAnsi="宋体" w:cs="宋体" w:hint="eastAsia"/>
          <w:snapToGrid w:val="0"/>
          <w:kern w:val="0"/>
          <w:sz w:val="24"/>
          <w:szCs w:val="24"/>
          <w:lang w:val="zh-CN"/>
        </w:rPr>
        <w:t>限制开关</w:t>
      </w:r>
      <w:r w:rsidR="0045371D">
        <w:rPr>
          <w:rFonts w:ascii="宋体" w:hAnsi="宋体" w:cs="宋体" w:hint="eastAsia"/>
          <w:snapToGrid w:val="0"/>
          <w:kern w:val="0"/>
          <w:sz w:val="24"/>
          <w:szCs w:val="24"/>
          <w:lang w:val="zh-CN"/>
        </w:rPr>
        <w:t>、</w:t>
      </w:r>
      <w:r w:rsidRPr="000D1804">
        <w:rPr>
          <w:rFonts w:ascii="宋体" w:hAnsi="宋体" w:cs="宋体" w:hint="eastAsia"/>
          <w:snapToGrid w:val="0"/>
          <w:kern w:val="0"/>
          <w:sz w:val="24"/>
          <w:szCs w:val="24"/>
          <w:lang w:val="zh-CN"/>
        </w:rPr>
        <w:t>不受</w:t>
      </w:r>
      <w:r w:rsidR="0045371D">
        <w:rPr>
          <w:rFonts w:ascii="宋体" w:hAnsi="宋体" w:cs="宋体" w:hint="eastAsia"/>
          <w:snapToGrid w:val="0"/>
          <w:kern w:val="0"/>
          <w:sz w:val="24"/>
          <w:szCs w:val="24"/>
          <w:lang w:val="zh-CN"/>
        </w:rPr>
        <w:t>驱动装置动作影响</w:t>
      </w:r>
      <w:r w:rsidR="003C10F9">
        <w:rPr>
          <w:rFonts w:ascii="宋体" w:hAnsi="宋体" w:cs="宋体" w:hint="eastAsia"/>
          <w:snapToGrid w:val="0"/>
          <w:kern w:val="0"/>
          <w:sz w:val="24"/>
          <w:szCs w:val="24"/>
          <w:lang w:val="zh-CN"/>
        </w:rPr>
        <w:t>；</w:t>
      </w:r>
      <w:r w:rsidR="003C10F9" w:rsidRPr="00C65467">
        <w:rPr>
          <w:rFonts w:ascii="宋体" w:hAnsi="宋体" w:cs="宋体" w:hint="eastAsia"/>
          <w:b/>
          <w:snapToGrid w:val="0"/>
          <w:kern w:val="0"/>
          <w:sz w:val="24"/>
          <w:szCs w:val="24"/>
          <w:lang w:val="zh-CN"/>
        </w:rPr>
        <w:t>需配锁紧和限位装置，防止失去油压后，插板位置出现变化；</w:t>
      </w:r>
      <w:r w:rsidR="00C65467" w:rsidRPr="00C65467">
        <w:rPr>
          <w:rFonts w:ascii="宋体" w:hAnsi="宋体" w:cs="宋体" w:hint="eastAsia"/>
          <w:b/>
          <w:snapToGrid w:val="0"/>
          <w:kern w:val="0"/>
          <w:sz w:val="24"/>
          <w:szCs w:val="24"/>
          <w:lang w:val="zh-CN"/>
        </w:rPr>
        <w:t>为防止液压系统故障，</w:t>
      </w:r>
      <w:r w:rsidR="003C10F9" w:rsidRPr="00C65467">
        <w:rPr>
          <w:rFonts w:ascii="宋体" w:hAnsi="宋体" w:cs="宋体" w:hint="eastAsia"/>
          <w:b/>
          <w:snapToGrid w:val="0"/>
          <w:kern w:val="0"/>
          <w:sz w:val="24"/>
          <w:szCs w:val="24"/>
          <w:lang w:val="zh-CN"/>
        </w:rPr>
        <w:t>设置人工手动启闭</w:t>
      </w:r>
      <w:r w:rsidR="00041A08" w:rsidRPr="00C65467">
        <w:rPr>
          <w:rFonts w:ascii="宋体" w:hAnsi="宋体" w:cs="宋体" w:hint="eastAsia"/>
          <w:b/>
          <w:snapToGrid w:val="0"/>
          <w:kern w:val="0"/>
          <w:sz w:val="24"/>
          <w:szCs w:val="24"/>
          <w:lang w:val="zh-CN"/>
        </w:rPr>
        <w:t>拉、顶构件</w:t>
      </w:r>
      <w:r w:rsidR="00C65467" w:rsidRPr="00C65467">
        <w:rPr>
          <w:rFonts w:ascii="宋体" w:hAnsi="宋体" w:cs="宋体" w:hint="eastAsia"/>
          <w:b/>
          <w:snapToGrid w:val="0"/>
          <w:kern w:val="0"/>
          <w:sz w:val="24"/>
          <w:szCs w:val="24"/>
          <w:lang w:val="zh-CN"/>
        </w:rPr>
        <w:t>方便启闭插板</w:t>
      </w:r>
      <w:r w:rsidR="00BD065D" w:rsidRPr="00C65467">
        <w:rPr>
          <w:rFonts w:ascii="宋体" w:hAnsi="宋体" w:cs="宋体" w:hint="eastAsia"/>
          <w:b/>
          <w:snapToGrid w:val="0"/>
          <w:kern w:val="0"/>
          <w:sz w:val="24"/>
          <w:szCs w:val="24"/>
          <w:lang w:val="zh-CN"/>
        </w:rPr>
        <w:t>和</w:t>
      </w:r>
      <w:r w:rsidR="00C65467" w:rsidRPr="00C65467">
        <w:rPr>
          <w:rFonts w:ascii="宋体" w:hAnsi="宋体" w:cs="宋体" w:hint="eastAsia"/>
          <w:b/>
          <w:snapToGrid w:val="0"/>
          <w:kern w:val="0"/>
          <w:sz w:val="24"/>
          <w:szCs w:val="24"/>
          <w:lang w:val="zh-CN"/>
        </w:rPr>
        <w:t>油泵手摇液压部件</w:t>
      </w:r>
      <w:r w:rsidR="00BD065D" w:rsidRPr="00C65467">
        <w:rPr>
          <w:rFonts w:ascii="宋体" w:hAnsi="宋体" w:cs="宋体" w:hint="eastAsia"/>
          <w:b/>
          <w:snapToGrid w:val="0"/>
          <w:kern w:val="0"/>
          <w:sz w:val="24"/>
          <w:szCs w:val="24"/>
          <w:lang w:val="zh-CN"/>
        </w:rPr>
        <w:t>。</w:t>
      </w:r>
    </w:p>
    <w:p w:rsidR="000D1804" w:rsidRDefault="000D1804" w:rsidP="007852FD">
      <w:pPr>
        <w:spacing w:line="360" w:lineRule="auto"/>
        <w:rPr>
          <w:rFonts w:ascii="宋体" w:hAnsi="宋体" w:cs="宋体"/>
          <w:snapToGrid w:val="0"/>
          <w:kern w:val="0"/>
          <w:sz w:val="24"/>
          <w:szCs w:val="24"/>
          <w:lang w:val="zh-CN"/>
        </w:rPr>
      </w:pPr>
      <w:r w:rsidRPr="00D9629F">
        <w:rPr>
          <w:rFonts w:ascii="宋体" w:hAnsi="宋体" w:cs="宋体" w:hint="eastAsia"/>
          <w:snapToGrid w:val="0"/>
          <w:kern w:val="0"/>
          <w:sz w:val="24"/>
          <w:szCs w:val="24"/>
          <w:lang w:val="zh-CN"/>
        </w:rPr>
        <w:t>4.1.7</w:t>
      </w:r>
      <w:r w:rsidR="00921C55" w:rsidRPr="00D9629F">
        <w:rPr>
          <w:rFonts w:ascii="宋体" w:hAnsi="宋体" w:cs="宋体" w:hint="eastAsia"/>
          <w:snapToGrid w:val="0"/>
          <w:kern w:val="0"/>
          <w:sz w:val="24"/>
          <w:szCs w:val="24"/>
          <w:lang w:val="zh-CN"/>
        </w:rPr>
        <w:t>挡板门</w:t>
      </w:r>
      <w:r w:rsidR="0045371D" w:rsidRPr="00D9629F">
        <w:rPr>
          <w:rFonts w:ascii="宋体" w:hAnsi="宋体" w:cs="宋体" w:hint="eastAsia"/>
          <w:snapToGrid w:val="0"/>
          <w:kern w:val="0"/>
          <w:sz w:val="24"/>
          <w:szCs w:val="24"/>
          <w:lang w:val="zh-CN"/>
        </w:rPr>
        <w:t>具</w:t>
      </w:r>
      <w:r w:rsidRPr="00D9629F">
        <w:rPr>
          <w:rFonts w:ascii="宋体" w:hAnsi="宋体" w:cs="宋体" w:hint="eastAsia"/>
          <w:snapToGrid w:val="0"/>
          <w:kern w:val="0"/>
          <w:sz w:val="24"/>
          <w:szCs w:val="24"/>
          <w:lang w:val="zh-CN"/>
        </w:rPr>
        <w:t>有开/关</w:t>
      </w:r>
      <w:r w:rsidR="0045371D" w:rsidRPr="00D9629F">
        <w:rPr>
          <w:rFonts w:ascii="宋体" w:hAnsi="宋体" w:cs="宋体" w:hint="eastAsia"/>
          <w:snapToGrid w:val="0"/>
          <w:kern w:val="0"/>
          <w:sz w:val="24"/>
          <w:szCs w:val="24"/>
          <w:lang w:val="zh-CN"/>
        </w:rPr>
        <w:t>、中停。</w:t>
      </w:r>
      <w:r w:rsidR="00883B38" w:rsidRPr="00D9629F">
        <w:rPr>
          <w:rFonts w:ascii="宋体" w:hAnsi="宋体" w:cs="宋体" w:hint="eastAsia"/>
          <w:snapToGrid w:val="0"/>
          <w:kern w:val="0"/>
          <w:sz w:val="24"/>
          <w:szCs w:val="24"/>
          <w:lang w:val="zh-CN"/>
        </w:rPr>
        <w:t>挡板门上标明</w:t>
      </w:r>
      <w:r w:rsidR="00FA17C0">
        <w:rPr>
          <w:rFonts w:ascii="宋体" w:hAnsi="宋体" w:cs="宋体" w:hint="eastAsia"/>
          <w:snapToGrid w:val="0"/>
          <w:kern w:val="0"/>
          <w:sz w:val="24"/>
          <w:szCs w:val="24"/>
          <w:lang w:val="zh-CN"/>
        </w:rPr>
        <w:t>介质</w:t>
      </w:r>
      <w:r w:rsidR="00883B38" w:rsidRPr="00D9629F">
        <w:rPr>
          <w:rFonts w:ascii="宋体" w:hAnsi="宋体" w:cs="宋体" w:hint="eastAsia"/>
          <w:snapToGrid w:val="0"/>
          <w:kern w:val="0"/>
          <w:sz w:val="24"/>
          <w:szCs w:val="24"/>
          <w:lang w:val="zh-CN"/>
        </w:rPr>
        <w:t>流动方向。</w:t>
      </w:r>
    </w:p>
    <w:p w:rsidR="0040681C" w:rsidRDefault="0040681C" w:rsidP="007852FD">
      <w:pPr>
        <w:spacing w:line="360" w:lineRule="auto"/>
        <w:rPr>
          <w:rFonts w:ascii="宋体" w:hAnsi="宋体" w:cs="宋体"/>
          <w:snapToGrid w:val="0"/>
          <w:kern w:val="0"/>
          <w:sz w:val="24"/>
          <w:szCs w:val="24"/>
          <w:lang w:val="zh-CN"/>
        </w:rPr>
      </w:pPr>
      <w:r>
        <w:rPr>
          <w:rFonts w:ascii="宋体" w:hAnsi="宋体" w:cs="宋体" w:hint="eastAsia"/>
          <w:snapToGrid w:val="0"/>
          <w:kern w:val="0"/>
          <w:sz w:val="24"/>
          <w:szCs w:val="24"/>
          <w:lang w:val="zh-CN"/>
        </w:rPr>
        <w:t>4.1.8</w:t>
      </w:r>
      <w:r w:rsidR="00921C55">
        <w:rPr>
          <w:rFonts w:ascii="宋体" w:hAnsi="宋体" w:cs="宋体" w:hint="eastAsia"/>
          <w:snapToGrid w:val="0"/>
          <w:kern w:val="0"/>
          <w:sz w:val="24"/>
          <w:szCs w:val="24"/>
          <w:lang w:val="zh-CN"/>
        </w:rPr>
        <w:t>挡板门软密封可选取</w:t>
      </w:r>
      <w:r w:rsidR="00921C55" w:rsidRPr="000D33DE">
        <w:rPr>
          <w:rFonts w:hint="eastAsia"/>
          <w:sz w:val="24"/>
        </w:rPr>
        <w:t>耐高温硅胶</w:t>
      </w:r>
      <w:r w:rsidR="00921C55">
        <w:rPr>
          <w:rFonts w:hint="eastAsia"/>
          <w:sz w:val="24"/>
        </w:rPr>
        <w:t>、石墨盘根等材料</w:t>
      </w:r>
      <w:r w:rsidR="00FD436E">
        <w:rPr>
          <w:rFonts w:hint="eastAsia"/>
          <w:sz w:val="24"/>
        </w:rPr>
        <w:t>；硬密封可采用精密配</w:t>
      </w:r>
      <w:r w:rsidR="00FD436E">
        <w:rPr>
          <w:rFonts w:hint="eastAsia"/>
          <w:sz w:val="24"/>
        </w:rPr>
        <w:lastRenderedPageBreak/>
        <w:t>合和特殊材质加工制造</w:t>
      </w:r>
      <w:r w:rsidR="00921C55">
        <w:rPr>
          <w:rFonts w:hint="eastAsia"/>
          <w:sz w:val="24"/>
        </w:rPr>
        <w:t>。</w:t>
      </w:r>
    </w:p>
    <w:p w:rsidR="0040681C" w:rsidRDefault="0040681C" w:rsidP="000010FA">
      <w:pPr>
        <w:widowControl/>
        <w:adjustRightInd w:val="0"/>
        <w:snapToGrid w:val="0"/>
        <w:spacing w:line="360" w:lineRule="auto"/>
        <w:jc w:val="left"/>
        <w:rPr>
          <w:rFonts w:ascii="宋体" w:hAnsi="宋体" w:cs="宋体"/>
          <w:snapToGrid w:val="0"/>
          <w:kern w:val="0"/>
          <w:sz w:val="24"/>
          <w:szCs w:val="24"/>
          <w:lang w:val="zh-CN"/>
        </w:rPr>
      </w:pPr>
      <w:r>
        <w:rPr>
          <w:rFonts w:ascii="宋体" w:hAnsi="宋体" w:cs="宋体" w:hint="eastAsia"/>
          <w:snapToGrid w:val="0"/>
          <w:kern w:val="0"/>
          <w:sz w:val="24"/>
          <w:szCs w:val="24"/>
          <w:lang w:val="zh-CN"/>
        </w:rPr>
        <w:t>4.1.8</w:t>
      </w:r>
      <w:r w:rsidRPr="000D1804">
        <w:rPr>
          <w:rFonts w:ascii="宋体" w:hAnsi="宋体" w:cs="宋体" w:hint="eastAsia"/>
          <w:snapToGrid w:val="0"/>
          <w:kern w:val="0"/>
          <w:sz w:val="24"/>
          <w:szCs w:val="24"/>
          <w:lang w:val="zh-CN"/>
        </w:rPr>
        <w:t>液压站</w:t>
      </w:r>
      <w:r>
        <w:rPr>
          <w:rFonts w:ascii="宋体" w:hAnsi="宋体" w:cs="宋体" w:hint="eastAsia"/>
          <w:snapToGrid w:val="0"/>
          <w:kern w:val="0"/>
          <w:sz w:val="24"/>
          <w:szCs w:val="24"/>
          <w:lang w:val="zh-CN"/>
        </w:rPr>
        <w:t>配备</w:t>
      </w:r>
      <w:r w:rsidRPr="000D1804">
        <w:rPr>
          <w:rFonts w:ascii="宋体" w:hAnsi="宋体" w:cs="宋体" w:hint="eastAsia"/>
          <w:snapToGrid w:val="0"/>
          <w:kern w:val="0"/>
          <w:sz w:val="24"/>
          <w:szCs w:val="24"/>
          <w:lang w:val="zh-CN"/>
        </w:rPr>
        <w:t>防</w:t>
      </w:r>
      <w:r>
        <w:rPr>
          <w:rFonts w:ascii="宋体" w:hAnsi="宋体" w:cs="宋体" w:hint="eastAsia"/>
          <w:snapToGrid w:val="0"/>
          <w:kern w:val="0"/>
          <w:sz w:val="24"/>
          <w:szCs w:val="24"/>
          <w:lang w:val="zh-CN"/>
        </w:rPr>
        <w:t>护罩、</w:t>
      </w:r>
      <w:r w:rsidRPr="000D1804">
        <w:rPr>
          <w:rFonts w:ascii="宋体" w:hAnsi="宋体" w:cs="宋体" w:hint="eastAsia"/>
          <w:snapToGrid w:val="0"/>
          <w:kern w:val="0"/>
          <w:sz w:val="24"/>
          <w:szCs w:val="24"/>
          <w:lang w:val="zh-CN"/>
        </w:rPr>
        <w:t>液压泵套</w:t>
      </w:r>
      <w:r>
        <w:rPr>
          <w:rFonts w:ascii="宋体" w:hAnsi="宋体" w:cs="宋体" w:hint="eastAsia"/>
          <w:snapToGrid w:val="0"/>
          <w:kern w:val="0"/>
          <w:sz w:val="24"/>
          <w:szCs w:val="24"/>
          <w:lang w:val="zh-CN"/>
        </w:rPr>
        <w:t>、</w:t>
      </w:r>
      <w:r w:rsidRPr="000D1804">
        <w:rPr>
          <w:rFonts w:ascii="宋体" w:hAnsi="宋体" w:cs="宋体" w:hint="eastAsia"/>
          <w:snapToGrid w:val="0"/>
          <w:kern w:val="0"/>
          <w:sz w:val="24"/>
          <w:szCs w:val="24"/>
          <w:lang w:val="zh-CN"/>
        </w:rPr>
        <w:t>液压联轴器等液压附件</w:t>
      </w:r>
      <w:r>
        <w:rPr>
          <w:rFonts w:ascii="宋体" w:hAnsi="宋体" w:cs="宋体" w:hint="eastAsia"/>
          <w:snapToGrid w:val="0"/>
          <w:kern w:val="0"/>
          <w:sz w:val="24"/>
          <w:szCs w:val="24"/>
          <w:lang w:val="zh-CN"/>
        </w:rPr>
        <w:t>、</w:t>
      </w:r>
      <w:r w:rsidRPr="000D1804">
        <w:rPr>
          <w:rFonts w:ascii="宋体" w:hAnsi="宋体" w:cs="宋体" w:hint="eastAsia"/>
          <w:snapToGrid w:val="0"/>
          <w:kern w:val="0"/>
          <w:sz w:val="24"/>
          <w:szCs w:val="24"/>
          <w:lang w:val="zh-CN"/>
        </w:rPr>
        <w:t>电气控制</w:t>
      </w:r>
      <w:r w:rsidR="00843991">
        <w:rPr>
          <w:rFonts w:ascii="宋体" w:hAnsi="宋体" w:cs="宋体" w:hint="eastAsia"/>
          <w:snapToGrid w:val="0"/>
          <w:kern w:val="0"/>
          <w:sz w:val="24"/>
          <w:szCs w:val="24"/>
          <w:lang w:val="zh-CN"/>
        </w:rPr>
        <w:t>箱</w:t>
      </w:r>
      <w:r>
        <w:rPr>
          <w:rFonts w:ascii="宋体" w:hAnsi="宋体" w:cs="宋体" w:hint="eastAsia"/>
          <w:snapToGrid w:val="0"/>
          <w:kern w:val="0"/>
          <w:sz w:val="24"/>
          <w:szCs w:val="24"/>
          <w:lang w:val="zh-CN"/>
        </w:rPr>
        <w:t>。</w:t>
      </w:r>
      <w:r w:rsidRPr="00741E46">
        <w:rPr>
          <w:rFonts w:ascii="宋体" w:hAnsi="宋体" w:cs="宋体" w:hint="eastAsia"/>
          <w:snapToGrid w:val="0"/>
          <w:kern w:val="0"/>
          <w:sz w:val="24"/>
          <w:szCs w:val="24"/>
          <w:lang w:val="zh-CN"/>
        </w:rPr>
        <w:t>液压部件如油泵、液压元件</w:t>
      </w:r>
      <w:r w:rsidR="006D11CA" w:rsidRPr="00741E46">
        <w:rPr>
          <w:rFonts w:ascii="宋体" w:hAnsi="宋体" w:cs="宋体" w:hint="eastAsia"/>
          <w:snapToGrid w:val="0"/>
          <w:kern w:val="0"/>
          <w:sz w:val="24"/>
          <w:szCs w:val="24"/>
          <w:lang w:val="zh-CN"/>
        </w:rPr>
        <w:t>、电磁阀</w:t>
      </w:r>
      <w:r w:rsidRPr="00741E46">
        <w:rPr>
          <w:rFonts w:ascii="宋体" w:hAnsi="宋体" w:cs="宋体" w:hint="eastAsia"/>
          <w:snapToGrid w:val="0"/>
          <w:kern w:val="0"/>
          <w:sz w:val="24"/>
          <w:szCs w:val="24"/>
          <w:lang w:val="zh-CN"/>
        </w:rPr>
        <w:t>等为知名品牌，油缸须有良好密封性能，不致串油造成失去压力。</w:t>
      </w:r>
      <w:r w:rsidRPr="00843991">
        <w:rPr>
          <w:rFonts w:ascii="宋体" w:hAnsi="宋体" w:cs="宋体" w:hint="eastAsia"/>
          <w:snapToGrid w:val="0"/>
          <w:kern w:val="0"/>
          <w:sz w:val="24"/>
          <w:szCs w:val="24"/>
          <w:lang w:val="zh-CN"/>
        </w:rPr>
        <w:t>具备电机启停、液压油缸上升、停止、下降、急停、电机过载保护、到位指示等功能。</w:t>
      </w:r>
      <w:r w:rsidR="000010FA" w:rsidRPr="00843991">
        <w:rPr>
          <w:rFonts w:ascii="宋体" w:hAnsi="宋体" w:cs="宋体" w:hint="eastAsia"/>
          <w:snapToGrid w:val="0"/>
          <w:kern w:val="0"/>
          <w:sz w:val="24"/>
          <w:szCs w:val="24"/>
          <w:lang w:val="zh-CN"/>
        </w:rPr>
        <w:t>挡板门能够实现急停功能，并能够接受停止信号使插挡板门停在中间位置。</w:t>
      </w:r>
      <w:bookmarkStart w:id="3" w:name="OLE_LINK4"/>
      <w:bookmarkStart w:id="4" w:name="OLE_LINK6"/>
      <w:r w:rsidR="000010FA" w:rsidRPr="00843991">
        <w:rPr>
          <w:rFonts w:ascii="宋体" w:hAnsi="宋体" w:cs="宋体" w:hint="eastAsia"/>
          <w:snapToGrid w:val="0"/>
          <w:kern w:val="0"/>
          <w:sz w:val="24"/>
          <w:szCs w:val="24"/>
          <w:lang w:val="zh-CN"/>
        </w:rPr>
        <w:t>电液执行机构能够实现就地控制，开到位、关到位信号。</w:t>
      </w:r>
      <w:bookmarkEnd w:id="3"/>
      <w:bookmarkEnd w:id="4"/>
      <w:r w:rsidR="000010FA" w:rsidRPr="00843991">
        <w:rPr>
          <w:rFonts w:ascii="宋体" w:hAnsi="宋体" w:cs="宋体" w:hint="eastAsia"/>
          <w:snapToGrid w:val="0"/>
          <w:kern w:val="0"/>
          <w:sz w:val="24"/>
          <w:szCs w:val="24"/>
          <w:lang w:val="zh-CN"/>
        </w:rPr>
        <w:t>开关位置可实现电气接</w:t>
      </w:r>
      <w:r w:rsidR="00843991">
        <w:rPr>
          <w:rFonts w:ascii="宋体" w:hAnsi="宋体" w:cs="宋体" w:hint="eastAsia"/>
          <w:snapToGrid w:val="0"/>
          <w:kern w:val="0"/>
          <w:sz w:val="24"/>
          <w:szCs w:val="24"/>
          <w:lang w:val="zh-CN"/>
        </w:rPr>
        <w:t>点</w:t>
      </w:r>
      <w:r w:rsidR="000010FA" w:rsidRPr="00843991">
        <w:rPr>
          <w:rFonts w:ascii="宋体" w:hAnsi="宋体" w:cs="宋体" w:hint="eastAsia"/>
          <w:snapToGrid w:val="0"/>
          <w:kern w:val="0"/>
          <w:sz w:val="24"/>
          <w:szCs w:val="24"/>
          <w:lang w:val="zh-CN"/>
        </w:rPr>
        <w:t>远传、现场控制箱上配有到位指示、运行指示等信号。</w:t>
      </w:r>
    </w:p>
    <w:p w:rsidR="003D37B5" w:rsidRPr="00843991" w:rsidRDefault="003D37B5" w:rsidP="000010FA">
      <w:pPr>
        <w:widowControl/>
        <w:adjustRightInd w:val="0"/>
        <w:snapToGrid w:val="0"/>
        <w:spacing w:line="360" w:lineRule="auto"/>
        <w:jc w:val="left"/>
        <w:rPr>
          <w:rFonts w:ascii="宋体" w:hAnsi="宋体" w:cs="宋体"/>
          <w:snapToGrid w:val="0"/>
          <w:color w:val="FF0000"/>
          <w:kern w:val="0"/>
          <w:sz w:val="24"/>
          <w:szCs w:val="24"/>
          <w:lang w:val="zh-CN"/>
        </w:rPr>
      </w:pPr>
      <w:r>
        <w:rPr>
          <w:rFonts w:ascii="宋体" w:hAnsi="宋体" w:cs="宋体" w:hint="eastAsia"/>
          <w:snapToGrid w:val="0"/>
          <w:kern w:val="0"/>
          <w:sz w:val="24"/>
          <w:szCs w:val="24"/>
          <w:lang w:val="zh-CN"/>
        </w:rPr>
        <w:t>4.1.9 招标后中标公司到现场测绘。</w:t>
      </w:r>
    </w:p>
    <w:p w:rsidR="000D1804" w:rsidRPr="000D1804" w:rsidRDefault="000D1804" w:rsidP="007852FD">
      <w:pPr>
        <w:spacing w:line="360" w:lineRule="auto"/>
        <w:rPr>
          <w:rFonts w:ascii="宋体" w:hAnsi="宋体" w:cs="宋体"/>
          <w:snapToGrid w:val="0"/>
          <w:kern w:val="0"/>
          <w:sz w:val="24"/>
          <w:szCs w:val="24"/>
          <w:lang w:val="zh-CN"/>
        </w:rPr>
      </w:pPr>
      <w:r w:rsidRPr="000D1804">
        <w:rPr>
          <w:rFonts w:ascii="宋体" w:hAnsi="宋体" w:cs="宋体" w:hint="eastAsia"/>
          <w:snapToGrid w:val="0"/>
          <w:kern w:val="0"/>
          <w:sz w:val="24"/>
          <w:szCs w:val="24"/>
          <w:lang w:val="zh-CN"/>
        </w:rPr>
        <w:t>4.2材质要求</w:t>
      </w:r>
    </w:p>
    <w:p w:rsidR="000D1804" w:rsidRPr="000D1804" w:rsidRDefault="000D1804" w:rsidP="007852FD">
      <w:pPr>
        <w:spacing w:line="360" w:lineRule="auto"/>
        <w:rPr>
          <w:rFonts w:ascii="宋体" w:hAnsi="宋体" w:cs="宋体"/>
          <w:snapToGrid w:val="0"/>
          <w:kern w:val="0"/>
          <w:sz w:val="24"/>
          <w:szCs w:val="24"/>
          <w:lang w:val="zh-CN"/>
        </w:rPr>
      </w:pPr>
      <w:r w:rsidRPr="000D1804">
        <w:rPr>
          <w:rFonts w:ascii="宋体" w:hAnsi="宋体" w:cs="宋体" w:hint="eastAsia"/>
          <w:snapToGrid w:val="0"/>
          <w:kern w:val="0"/>
          <w:sz w:val="24"/>
          <w:szCs w:val="24"/>
          <w:lang w:val="zh-CN"/>
        </w:rPr>
        <w:t>4.2.1</w:t>
      </w:r>
      <w:r w:rsidR="007852FD">
        <w:rPr>
          <w:rFonts w:ascii="宋体" w:hAnsi="宋体" w:cs="宋体" w:hint="eastAsia"/>
          <w:snapToGrid w:val="0"/>
          <w:kern w:val="0"/>
          <w:sz w:val="24"/>
          <w:szCs w:val="24"/>
          <w:lang w:val="zh-CN"/>
        </w:rPr>
        <w:t>挡板门</w:t>
      </w:r>
      <w:r w:rsidR="0045371D">
        <w:rPr>
          <w:rFonts w:ascii="宋体" w:hAnsi="宋体" w:cs="宋体" w:hint="eastAsia"/>
          <w:snapToGrid w:val="0"/>
          <w:kern w:val="0"/>
          <w:sz w:val="24"/>
          <w:szCs w:val="24"/>
          <w:lang w:val="zh-CN"/>
        </w:rPr>
        <w:t>门框架</w:t>
      </w:r>
      <w:r w:rsidRPr="000D1804">
        <w:rPr>
          <w:rFonts w:ascii="宋体" w:hAnsi="宋体" w:cs="宋体" w:hint="eastAsia"/>
          <w:snapToGrid w:val="0"/>
          <w:kern w:val="0"/>
          <w:sz w:val="24"/>
          <w:szCs w:val="24"/>
          <w:lang w:val="zh-CN"/>
        </w:rPr>
        <w:t>材质选用</w:t>
      </w:r>
      <w:r w:rsidR="0045371D">
        <w:rPr>
          <w:rFonts w:ascii="宋体" w:hAnsi="宋体" w:cs="宋体" w:hint="eastAsia"/>
          <w:snapToGrid w:val="0"/>
          <w:kern w:val="0"/>
          <w:sz w:val="24"/>
          <w:szCs w:val="24"/>
          <w:lang w:val="zh-CN"/>
        </w:rPr>
        <w:t>不低于</w:t>
      </w:r>
      <w:r w:rsidRPr="000D1804">
        <w:rPr>
          <w:rFonts w:ascii="宋体" w:hAnsi="宋体" w:cs="宋体" w:hint="eastAsia"/>
          <w:snapToGrid w:val="0"/>
          <w:kern w:val="0"/>
          <w:sz w:val="24"/>
          <w:szCs w:val="24"/>
          <w:lang w:val="zh-CN"/>
        </w:rPr>
        <w:t>Q235B。</w:t>
      </w:r>
    </w:p>
    <w:p w:rsidR="001D75DC" w:rsidRDefault="000D1804" w:rsidP="001D75DC">
      <w:pPr>
        <w:spacing w:line="360" w:lineRule="auto"/>
        <w:rPr>
          <w:rFonts w:ascii="宋体" w:hAnsi="宋体" w:cs="宋体"/>
          <w:snapToGrid w:val="0"/>
          <w:kern w:val="0"/>
          <w:sz w:val="24"/>
          <w:szCs w:val="24"/>
          <w:lang w:val="zh-CN"/>
        </w:rPr>
      </w:pPr>
      <w:r w:rsidRPr="000D1804">
        <w:rPr>
          <w:rFonts w:ascii="宋体" w:hAnsi="宋体" w:cs="宋体" w:hint="eastAsia"/>
          <w:snapToGrid w:val="0"/>
          <w:kern w:val="0"/>
          <w:sz w:val="24"/>
          <w:szCs w:val="24"/>
          <w:lang w:val="zh-CN"/>
        </w:rPr>
        <w:t>4.2.2</w:t>
      </w:r>
      <w:r w:rsidR="00921C55">
        <w:rPr>
          <w:rFonts w:ascii="宋体" w:hAnsi="宋体" w:cs="宋体" w:hint="eastAsia"/>
          <w:snapToGrid w:val="0"/>
          <w:kern w:val="0"/>
          <w:sz w:val="24"/>
          <w:szCs w:val="24"/>
          <w:lang w:val="zh-CN"/>
        </w:rPr>
        <w:t>挡板门</w:t>
      </w:r>
      <w:r w:rsidRPr="000D1804">
        <w:rPr>
          <w:rFonts w:ascii="宋体" w:hAnsi="宋体" w:cs="宋体" w:hint="eastAsia"/>
          <w:snapToGrid w:val="0"/>
          <w:kern w:val="0"/>
          <w:sz w:val="24"/>
          <w:szCs w:val="24"/>
          <w:lang w:val="zh-CN"/>
        </w:rPr>
        <w:t>密封轨道、密封压条</w:t>
      </w:r>
      <w:r w:rsidR="0045371D">
        <w:rPr>
          <w:rFonts w:ascii="宋体" w:hAnsi="宋体" w:cs="宋体" w:hint="eastAsia"/>
          <w:snapToGrid w:val="0"/>
          <w:kern w:val="0"/>
          <w:sz w:val="24"/>
          <w:szCs w:val="24"/>
          <w:lang w:val="zh-CN"/>
        </w:rPr>
        <w:t>和</w:t>
      </w:r>
      <w:r w:rsidRPr="000D1804">
        <w:rPr>
          <w:rFonts w:ascii="宋体" w:hAnsi="宋体" w:cs="宋体" w:hint="eastAsia"/>
          <w:snapToGrid w:val="0"/>
          <w:kern w:val="0"/>
          <w:sz w:val="24"/>
          <w:szCs w:val="24"/>
          <w:lang w:val="zh-CN"/>
        </w:rPr>
        <w:t>内部螺栓为</w:t>
      </w:r>
      <w:r w:rsidR="0045371D" w:rsidRPr="000D1804">
        <w:rPr>
          <w:rFonts w:ascii="宋体" w:hAnsi="宋体" w:cs="宋体" w:hint="eastAsia"/>
          <w:snapToGrid w:val="0"/>
          <w:kern w:val="0"/>
          <w:sz w:val="24"/>
          <w:szCs w:val="24"/>
          <w:lang w:val="zh-CN"/>
        </w:rPr>
        <w:t>316L</w:t>
      </w:r>
      <w:r w:rsidRPr="000D1804">
        <w:rPr>
          <w:rFonts w:ascii="宋体" w:hAnsi="宋体" w:cs="宋体" w:hint="eastAsia"/>
          <w:snapToGrid w:val="0"/>
          <w:kern w:val="0"/>
          <w:sz w:val="24"/>
          <w:szCs w:val="24"/>
          <w:lang w:val="zh-CN"/>
        </w:rPr>
        <w:t>不锈钢材质</w:t>
      </w:r>
      <w:r w:rsidR="008D1FBD">
        <w:rPr>
          <w:rFonts w:ascii="宋体" w:hAnsi="宋体" w:cs="宋体" w:hint="eastAsia"/>
          <w:snapToGrid w:val="0"/>
          <w:kern w:val="0"/>
          <w:sz w:val="24"/>
          <w:szCs w:val="24"/>
          <w:lang w:val="zh-CN"/>
        </w:rPr>
        <w:t>。</w:t>
      </w:r>
    </w:p>
    <w:p w:rsidR="000D1804" w:rsidRPr="000D1804" w:rsidRDefault="001D75DC" w:rsidP="007852FD">
      <w:pPr>
        <w:spacing w:line="360" w:lineRule="auto"/>
        <w:rPr>
          <w:rFonts w:ascii="宋体" w:hAnsi="宋体" w:cs="宋体"/>
          <w:snapToGrid w:val="0"/>
          <w:kern w:val="0"/>
          <w:sz w:val="24"/>
          <w:szCs w:val="24"/>
          <w:lang w:val="zh-CN"/>
        </w:rPr>
      </w:pPr>
      <w:r w:rsidRPr="000D1804">
        <w:rPr>
          <w:rFonts w:ascii="宋体" w:hAnsi="宋体" w:cs="宋体" w:hint="eastAsia"/>
          <w:snapToGrid w:val="0"/>
          <w:kern w:val="0"/>
          <w:sz w:val="24"/>
          <w:szCs w:val="24"/>
          <w:lang w:val="zh-CN"/>
        </w:rPr>
        <w:t>4.</w:t>
      </w:r>
      <w:r w:rsidR="00F35460">
        <w:rPr>
          <w:rFonts w:ascii="宋体" w:hAnsi="宋体" w:cs="宋体" w:hint="eastAsia"/>
          <w:snapToGrid w:val="0"/>
          <w:kern w:val="0"/>
          <w:sz w:val="24"/>
          <w:szCs w:val="24"/>
          <w:lang w:val="zh-CN"/>
        </w:rPr>
        <w:t>2</w:t>
      </w:r>
      <w:r w:rsidRPr="000D1804">
        <w:rPr>
          <w:rFonts w:ascii="宋体" w:hAnsi="宋体" w:cs="宋体" w:hint="eastAsia"/>
          <w:snapToGrid w:val="0"/>
          <w:kern w:val="0"/>
          <w:sz w:val="24"/>
          <w:szCs w:val="24"/>
          <w:lang w:val="zh-CN"/>
        </w:rPr>
        <w:t>.</w:t>
      </w:r>
      <w:r w:rsidR="00F35460">
        <w:rPr>
          <w:rFonts w:ascii="宋体" w:hAnsi="宋体" w:cs="宋体" w:hint="eastAsia"/>
          <w:snapToGrid w:val="0"/>
          <w:kern w:val="0"/>
          <w:sz w:val="24"/>
          <w:szCs w:val="24"/>
          <w:lang w:val="zh-CN"/>
        </w:rPr>
        <w:t>3</w:t>
      </w:r>
      <w:r w:rsidR="00832A20">
        <w:rPr>
          <w:rFonts w:ascii="宋体" w:hAnsi="宋体" w:cs="宋体" w:hint="eastAsia"/>
          <w:snapToGrid w:val="0"/>
          <w:kern w:val="0"/>
          <w:sz w:val="24"/>
          <w:szCs w:val="24"/>
          <w:lang w:val="zh-CN"/>
        </w:rPr>
        <w:t>插</w:t>
      </w:r>
      <w:r>
        <w:rPr>
          <w:rFonts w:ascii="宋体" w:hAnsi="宋体" w:cs="宋体" w:hint="eastAsia"/>
          <w:snapToGrid w:val="0"/>
          <w:kern w:val="0"/>
          <w:sz w:val="24"/>
          <w:szCs w:val="24"/>
          <w:lang w:val="zh-CN"/>
        </w:rPr>
        <w:t>板</w:t>
      </w:r>
      <w:r w:rsidRPr="000D1804">
        <w:rPr>
          <w:rFonts w:ascii="宋体" w:hAnsi="宋体" w:cs="宋体" w:hint="eastAsia"/>
          <w:snapToGrid w:val="0"/>
          <w:kern w:val="0"/>
          <w:sz w:val="24"/>
          <w:szCs w:val="24"/>
          <w:lang w:val="zh-CN"/>
        </w:rPr>
        <w:t>两面各为</w:t>
      </w:r>
      <w:r>
        <w:rPr>
          <w:rFonts w:ascii="宋体" w:hAnsi="宋体" w:cs="宋体" w:hint="eastAsia"/>
          <w:snapToGrid w:val="0"/>
          <w:kern w:val="0"/>
          <w:sz w:val="24"/>
          <w:szCs w:val="24"/>
          <w:lang w:val="zh-CN"/>
        </w:rPr>
        <w:t>碳</w:t>
      </w:r>
      <w:r w:rsidRPr="000D1804">
        <w:rPr>
          <w:rFonts w:ascii="宋体" w:hAnsi="宋体" w:cs="宋体" w:hint="eastAsia"/>
          <w:snapToGrid w:val="0"/>
          <w:kern w:val="0"/>
          <w:sz w:val="24"/>
          <w:szCs w:val="24"/>
          <w:lang w:val="zh-CN"/>
        </w:rPr>
        <w:t>钢板成型</w:t>
      </w:r>
      <w:r>
        <w:rPr>
          <w:rFonts w:ascii="宋体" w:hAnsi="宋体" w:cs="宋体" w:hint="eastAsia"/>
          <w:snapToGrid w:val="0"/>
          <w:kern w:val="0"/>
          <w:sz w:val="24"/>
          <w:szCs w:val="24"/>
          <w:lang w:val="zh-CN"/>
        </w:rPr>
        <w:t>、</w:t>
      </w:r>
      <w:r w:rsidRPr="000D1804">
        <w:rPr>
          <w:rFonts w:ascii="宋体" w:hAnsi="宋体" w:cs="宋体" w:hint="eastAsia"/>
          <w:snapToGrid w:val="0"/>
          <w:kern w:val="0"/>
          <w:sz w:val="24"/>
          <w:szCs w:val="24"/>
          <w:lang w:val="zh-CN"/>
        </w:rPr>
        <w:t>单面钢板厚度</w:t>
      </w:r>
      <w:r>
        <w:rPr>
          <w:rFonts w:ascii="宋体" w:hAnsi="宋体" w:cs="宋体" w:hint="eastAsia"/>
          <w:snapToGrid w:val="0"/>
          <w:kern w:val="0"/>
          <w:sz w:val="24"/>
          <w:szCs w:val="24"/>
          <w:lang w:val="zh-CN"/>
        </w:rPr>
        <w:t>不低于</w:t>
      </w:r>
      <w:r w:rsidRPr="000D1804">
        <w:rPr>
          <w:rFonts w:ascii="宋体" w:hAnsi="宋体" w:cs="宋体" w:hint="eastAsia"/>
          <w:snapToGrid w:val="0"/>
          <w:kern w:val="0"/>
          <w:sz w:val="24"/>
          <w:szCs w:val="24"/>
          <w:lang w:val="zh-CN"/>
        </w:rPr>
        <w:t>5mm</w:t>
      </w:r>
      <w:r>
        <w:rPr>
          <w:rFonts w:ascii="宋体" w:hAnsi="宋体" w:cs="宋体" w:hint="eastAsia"/>
          <w:snapToGrid w:val="0"/>
          <w:kern w:val="0"/>
          <w:sz w:val="24"/>
          <w:szCs w:val="24"/>
          <w:lang w:val="zh-CN"/>
        </w:rPr>
        <w:t>、</w:t>
      </w:r>
      <w:r w:rsidR="000D1804" w:rsidRPr="000D1804">
        <w:rPr>
          <w:rFonts w:ascii="宋体" w:hAnsi="宋体" w:cs="宋体" w:hint="eastAsia"/>
          <w:snapToGrid w:val="0"/>
          <w:kern w:val="0"/>
          <w:sz w:val="24"/>
          <w:szCs w:val="24"/>
          <w:lang w:val="zh-CN"/>
        </w:rPr>
        <w:t>两侧衬</w:t>
      </w:r>
      <w:smartTag w:uri="urn:schemas-microsoft-com:office:smarttags" w:element="chmetcnv">
        <w:smartTagPr>
          <w:attr w:name="TCSC" w:val="0"/>
          <w:attr w:name="NumberType" w:val="1"/>
          <w:attr w:name="Negative" w:val="False"/>
          <w:attr w:name="HasSpace" w:val="False"/>
          <w:attr w:name="SourceValue" w:val="2"/>
          <w:attr w:name="UnitName" w:val="mm"/>
        </w:smartTagPr>
        <w:r w:rsidR="000D1804" w:rsidRPr="000D1804">
          <w:rPr>
            <w:rFonts w:ascii="宋体" w:hAnsi="宋体" w:cs="宋体" w:hint="eastAsia"/>
            <w:snapToGrid w:val="0"/>
            <w:kern w:val="0"/>
            <w:sz w:val="24"/>
            <w:szCs w:val="24"/>
            <w:lang w:val="zh-CN"/>
          </w:rPr>
          <w:t>2mm</w:t>
        </w:r>
      </w:smartTag>
      <w:r w:rsidR="000D1804" w:rsidRPr="000D1804">
        <w:rPr>
          <w:rFonts w:ascii="宋体" w:hAnsi="宋体" w:cs="宋体" w:hint="eastAsia"/>
          <w:snapToGrid w:val="0"/>
          <w:kern w:val="0"/>
          <w:sz w:val="24"/>
          <w:szCs w:val="24"/>
          <w:lang w:val="zh-CN"/>
        </w:rPr>
        <w:t>厚</w:t>
      </w:r>
      <w:smartTag w:uri="urn:schemas-microsoft-com:office:smarttags" w:element="chmetcnv">
        <w:smartTagPr>
          <w:attr w:name="TCSC" w:val="0"/>
          <w:attr w:name="NumberType" w:val="1"/>
          <w:attr w:name="Negative" w:val="False"/>
          <w:attr w:name="HasSpace" w:val="False"/>
          <w:attr w:name="SourceValue" w:val="316"/>
          <w:attr w:name="UnitName" w:val="l"/>
        </w:smartTagPr>
        <w:r w:rsidR="000D1804" w:rsidRPr="000D1804">
          <w:rPr>
            <w:rFonts w:ascii="宋体" w:hAnsi="宋体" w:cs="宋体" w:hint="eastAsia"/>
            <w:snapToGrid w:val="0"/>
            <w:kern w:val="0"/>
            <w:sz w:val="24"/>
            <w:szCs w:val="24"/>
            <w:lang w:val="zh-CN"/>
          </w:rPr>
          <w:t>316L</w:t>
        </w:r>
      </w:smartTag>
      <w:r w:rsidR="000D1804" w:rsidRPr="000D1804">
        <w:rPr>
          <w:rFonts w:ascii="宋体" w:hAnsi="宋体" w:cs="宋体" w:hint="eastAsia"/>
          <w:snapToGrid w:val="0"/>
          <w:kern w:val="0"/>
          <w:sz w:val="24"/>
          <w:szCs w:val="24"/>
          <w:lang w:val="zh-CN"/>
        </w:rPr>
        <w:t>不锈钢板，带双向反法兰</w:t>
      </w:r>
      <w:r w:rsidR="00832A20">
        <w:rPr>
          <w:rFonts w:ascii="宋体" w:hAnsi="宋体" w:cs="宋体" w:hint="eastAsia"/>
          <w:snapToGrid w:val="0"/>
          <w:kern w:val="0"/>
          <w:sz w:val="24"/>
          <w:szCs w:val="24"/>
          <w:lang w:val="zh-CN"/>
        </w:rPr>
        <w:t>、</w:t>
      </w:r>
      <w:r w:rsidR="00066F1F">
        <w:rPr>
          <w:rFonts w:ascii="宋体" w:hAnsi="宋体" w:cs="宋体" w:hint="eastAsia"/>
          <w:snapToGrid w:val="0"/>
          <w:kern w:val="0"/>
          <w:sz w:val="24"/>
          <w:szCs w:val="24"/>
          <w:lang w:val="zh-CN"/>
        </w:rPr>
        <w:t>配套</w:t>
      </w:r>
      <w:r w:rsidR="00863DB1">
        <w:rPr>
          <w:rFonts w:ascii="宋体" w:hAnsi="宋体" w:cs="宋体" w:hint="eastAsia"/>
          <w:snapToGrid w:val="0"/>
          <w:kern w:val="0"/>
          <w:sz w:val="24"/>
          <w:szCs w:val="24"/>
          <w:lang w:val="zh-CN"/>
        </w:rPr>
        <w:t>焊接接</w:t>
      </w:r>
      <w:r w:rsidR="00066F1F">
        <w:rPr>
          <w:rFonts w:ascii="宋体" w:hAnsi="宋体" w:cs="宋体" w:hint="eastAsia"/>
          <w:snapToGrid w:val="0"/>
          <w:kern w:val="0"/>
          <w:sz w:val="24"/>
          <w:szCs w:val="24"/>
          <w:lang w:val="zh-CN"/>
        </w:rPr>
        <w:t>管</w:t>
      </w:r>
      <w:r w:rsidR="000D1804" w:rsidRPr="000D1804">
        <w:rPr>
          <w:rFonts w:ascii="宋体" w:hAnsi="宋体" w:cs="宋体" w:hint="eastAsia"/>
          <w:snapToGrid w:val="0"/>
          <w:kern w:val="0"/>
          <w:sz w:val="24"/>
          <w:szCs w:val="24"/>
          <w:lang w:val="zh-CN"/>
        </w:rPr>
        <w:t>。</w:t>
      </w:r>
    </w:p>
    <w:p w:rsidR="000D1804" w:rsidRPr="00927988" w:rsidRDefault="000D1804" w:rsidP="007852FD">
      <w:pPr>
        <w:spacing w:line="360" w:lineRule="auto"/>
        <w:rPr>
          <w:rFonts w:ascii="宋体" w:hAnsi="宋体" w:cs="宋体"/>
          <w:snapToGrid w:val="0"/>
          <w:kern w:val="0"/>
          <w:sz w:val="24"/>
          <w:szCs w:val="24"/>
          <w:lang w:val="zh-CN"/>
        </w:rPr>
      </w:pPr>
      <w:r w:rsidRPr="00927988">
        <w:rPr>
          <w:rFonts w:ascii="宋体" w:hAnsi="宋体" w:cs="宋体" w:hint="eastAsia"/>
          <w:snapToGrid w:val="0"/>
          <w:kern w:val="0"/>
          <w:sz w:val="24"/>
          <w:szCs w:val="24"/>
          <w:lang w:val="zh-CN"/>
        </w:rPr>
        <w:t>4.3仪表与电气要求</w:t>
      </w:r>
    </w:p>
    <w:p w:rsidR="00153325" w:rsidRPr="00FC05ED" w:rsidRDefault="00153325" w:rsidP="007852FD">
      <w:pPr>
        <w:spacing w:line="360" w:lineRule="auto"/>
        <w:rPr>
          <w:rFonts w:ascii="宋体" w:hAnsi="宋体" w:cs="宋体"/>
          <w:snapToGrid w:val="0"/>
          <w:kern w:val="0"/>
          <w:sz w:val="24"/>
          <w:szCs w:val="24"/>
          <w:lang w:val="zh-CN"/>
        </w:rPr>
      </w:pPr>
      <w:r w:rsidRPr="00FC05ED">
        <w:rPr>
          <w:rFonts w:ascii="宋体" w:hAnsi="宋体" w:cs="宋体" w:hint="eastAsia"/>
          <w:snapToGrid w:val="0"/>
          <w:kern w:val="0"/>
          <w:sz w:val="24"/>
          <w:szCs w:val="24"/>
          <w:lang w:val="zh-CN"/>
        </w:rPr>
        <w:t>4.3.1</w:t>
      </w:r>
      <w:r w:rsidR="00FC05ED">
        <w:rPr>
          <w:rFonts w:ascii="宋体" w:hAnsi="宋体" w:cs="宋体" w:hint="eastAsia"/>
          <w:snapToGrid w:val="0"/>
          <w:kern w:val="0"/>
          <w:sz w:val="24"/>
          <w:szCs w:val="24"/>
          <w:lang w:val="zh-CN"/>
        </w:rPr>
        <w:t>电气要求</w:t>
      </w:r>
    </w:p>
    <w:p w:rsidR="00153325" w:rsidRPr="00FC05ED" w:rsidRDefault="00153325" w:rsidP="007852FD">
      <w:pPr>
        <w:spacing w:line="360" w:lineRule="auto"/>
        <w:rPr>
          <w:rFonts w:ascii="宋体" w:hAnsi="宋体" w:cs="宋体"/>
          <w:snapToGrid w:val="0"/>
          <w:kern w:val="0"/>
          <w:sz w:val="24"/>
          <w:szCs w:val="24"/>
          <w:lang w:val="zh-CN"/>
        </w:rPr>
      </w:pPr>
      <w:r w:rsidRPr="00FC05ED">
        <w:rPr>
          <w:rFonts w:ascii="宋体" w:hAnsi="宋体" w:cs="宋体" w:hint="eastAsia"/>
          <w:snapToGrid w:val="0"/>
          <w:kern w:val="0"/>
          <w:sz w:val="24"/>
          <w:szCs w:val="24"/>
          <w:lang w:val="zh-CN"/>
        </w:rPr>
        <w:t>4.3.1.1</w:t>
      </w:r>
      <w:r w:rsidR="00FC05ED">
        <w:rPr>
          <w:rFonts w:ascii="宋体" w:hAnsi="宋体" w:cs="宋体" w:hint="eastAsia"/>
          <w:snapToGrid w:val="0"/>
          <w:kern w:val="0"/>
          <w:sz w:val="24"/>
          <w:szCs w:val="24"/>
          <w:lang w:val="zh-CN"/>
        </w:rPr>
        <w:t>油泵配套电机</w:t>
      </w:r>
    </w:p>
    <w:p w:rsidR="00153325" w:rsidRPr="00FC05ED" w:rsidRDefault="00E23611" w:rsidP="00FC05ED">
      <w:pPr>
        <w:widowControl/>
        <w:spacing w:line="360" w:lineRule="auto"/>
        <w:jc w:val="left"/>
        <w:rPr>
          <w:rFonts w:ascii="宋体" w:hAnsi="宋体" w:cs="宋体"/>
          <w:snapToGrid w:val="0"/>
          <w:kern w:val="0"/>
          <w:sz w:val="24"/>
          <w:szCs w:val="24"/>
          <w:lang w:val="zh-CN"/>
        </w:rPr>
      </w:pPr>
      <w:r w:rsidRPr="00FC05ED">
        <w:rPr>
          <w:rFonts w:ascii="宋体" w:hAnsi="宋体" w:cs="宋体"/>
          <w:snapToGrid w:val="0"/>
          <w:kern w:val="0"/>
          <w:sz w:val="24"/>
          <w:szCs w:val="24"/>
          <w:lang w:val="zh-CN"/>
        </w:rPr>
        <w:t>电动机能效等级不低于</w:t>
      </w:r>
      <w:r w:rsidR="00153325" w:rsidRPr="00FC05ED">
        <w:rPr>
          <w:rFonts w:ascii="宋体" w:hAnsi="宋体" w:cs="宋体"/>
          <w:snapToGrid w:val="0"/>
          <w:kern w:val="0"/>
          <w:sz w:val="24"/>
          <w:szCs w:val="24"/>
          <w:lang w:val="zh-CN"/>
        </w:rPr>
        <w:t>GB18613-2012《中小型三相异步电动机能效限定值及能效等级》国家标准</w:t>
      </w:r>
      <w:r w:rsidRPr="00FC05ED">
        <w:rPr>
          <w:rFonts w:ascii="宋体" w:hAnsi="宋体" w:cs="宋体" w:hint="eastAsia"/>
          <w:snapToGrid w:val="0"/>
          <w:kern w:val="0"/>
          <w:sz w:val="24"/>
          <w:szCs w:val="24"/>
          <w:lang w:val="zh-CN"/>
        </w:rPr>
        <w:t>的</w:t>
      </w:r>
      <w:r w:rsidR="00153325" w:rsidRPr="00FC05ED">
        <w:rPr>
          <w:rFonts w:ascii="宋体" w:hAnsi="宋体" w:cs="宋体"/>
          <w:snapToGrid w:val="0"/>
          <w:kern w:val="0"/>
          <w:sz w:val="24"/>
          <w:szCs w:val="24"/>
          <w:lang w:val="zh-CN"/>
        </w:rPr>
        <w:t>二级能效。</w:t>
      </w:r>
      <w:r w:rsidR="00153325" w:rsidRPr="00FC05ED">
        <w:rPr>
          <w:rFonts w:ascii="宋体" w:hAnsi="宋体" w:cs="宋体" w:hint="eastAsia"/>
          <w:snapToGrid w:val="0"/>
          <w:kern w:val="0"/>
          <w:sz w:val="24"/>
          <w:szCs w:val="24"/>
          <w:lang w:val="zh-CN"/>
        </w:rPr>
        <w:t>品牌选用</w:t>
      </w:r>
      <w:r w:rsidR="00514208">
        <w:rPr>
          <w:rFonts w:ascii="宋体" w:hAnsi="宋体" w:cs="宋体" w:hint="eastAsia"/>
          <w:snapToGrid w:val="0"/>
          <w:kern w:val="0"/>
          <w:sz w:val="24"/>
          <w:szCs w:val="24"/>
          <w:lang w:val="zh-CN"/>
        </w:rPr>
        <w:t>国内知名品牌</w:t>
      </w:r>
      <w:r w:rsidR="006B190D" w:rsidRPr="00FC05ED">
        <w:rPr>
          <w:rFonts w:ascii="宋体" w:hAnsi="宋体" w:cs="宋体"/>
          <w:snapToGrid w:val="0"/>
          <w:kern w:val="0"/>
          <w:sz w:val="24"/>
          <w:szCs w:val="24"/>
          <w:lang w:val="zh-CN"/>
        </w:rPr>
        <w:t>。</w:t>
      </w:r>
      <w:r w:rsidR="00153325" w:rsidRPr="00FC05ED">
        <w:rPr>
          <w:rFonts w:ascii="宋体" w:hAnsi="宋体" w:cs="宋体"/>
          <w:snapToGrid w:val="0"/>
          <w:kern w:val="0"/>
          <w:sz w:val="24"/>
          <w:szCs w:val="24"/>
          <w:lang w:val="zh-CN"/>
        </w:rPr>
        <w:t>电动机</w:t>
      </w:r>
      <w:r w:rsidR="00153325" w:rsidRPr="00FC05ED">
        <w:rPr>
          <w:rFonts w:ascii="宋体" w:hAnsi="宋体" w:cs="宋体" w:hint="eastAsia"/>
          <w:snapToGrid w:val="0"/>
          <w:kern w:val="0"/>
          <w:sz w:val="24"/>
          <w:szCs w:val="24"/>
          <w:lang w:val="zh-CN"/>
        </w:rPr>
        <w:t>绝缘等级</w:t>
      </w:r>
      <w:r w:rsidR="00153325" w:rsidRPr="00FC05ED">
        <w:rPr>
          <w:rFonts w:ascii="宋体" w:hAnsi="宋体" w:cs="宋体"/>
          <w:snapToGrid w:val="0"/>
          <w:kern w:val="0"/>
          <w:sz w:val="24"/>
          <w:szCs w:val="24"/>
          <w:lang w:val="zh-CN"/>
        </w:rPr>
        <w:t>F级</w:t>
      </w:r>
      <w:r w:rsidR="00153325" w:rsidRPr="00FC05ED">
        <w:rPr>
          <w:rFonts w:ascii="宋体" w:hAnsi="宋体" w:cs="宋体" w:hint="eastAsia"/>
          <w:snapToGrid w:val="0"/>
          <w:kern w:val="0"/>
          <w:sz w:val="24"/>
          <w:szCs w:val="24"/>
          <w:lang w:val="zh-CN"/>
        </w:rPr>
        <w:t>、</w:t>
      </w:r>
      <w:r w:rsidR="00153325" w:rsidRPr="00FC05ED">
        <w:rPr>
          <w:rFonts w:ascii="宋体" w:hAnsi="宋体" w:cs="宋体"/>
          <w:snapToGrid w:val="0"/>
          <w:kern w:val="0"/>
          <w:sz w:val="24"/>
          <w:szCs w:val="24"/>
          <w:lang w:val="zh-CN"/>
        </w:rPr>
        <w:t>耐强腐蚀</w:t>
      </w:r>
      <w:r w:rsidR="00153325" w:rsidRPr="00FC05ED">
        <w:rPr>
          <w:rFonts w:ascii="宋体" w:hAnsi="宋体" w:cs="宋体" w:hint="eastAsia"/>
          <w:snapToGrid w:val="0"/>
          <w:kern w:val="0"/>
          <w:sz w:val="24"/>
          <w:szCs w:val="24"/>
          <w:lang w:val="zh-CN"/>
        </w:rPr>
        <w:t>WF2，防护等级</w:t>
      </w:r>
      <w:r w:rsidR="00153325" w:rsidRPr="00FC05ED">
        <w:rPr>
          <w:rFonts w:ascii="宋体" w:hAnsi="宋体" w:cs="宋体"/>
          <w:snapToGrid w:val="0"/>
          <w:kern w:val="0"/>
          <w:sz w:val="24"/>
          <w:szCs w:val="24"/>
          <w:lang w:val="zh-CN"/>
        </w:rPr>
        <w:t>IP55，并满足现场环境使用要求。电动机设置的电缆进线孔直径应足够大，方便电缆接线接入，接线盒采取喇叭口（橡套）连接方式；且接线盒空间充足且满足接线方便，接线盒尺寸必须按该机座型号大2级最大功率电动机接线盒尺寸配置。外部焊有接地螺栓并具有明确标识。全部电动机铭牌的材质均为304不锈钢。提供出厂质量证明文件</w:t>
      </w:r>
      <w:r w:rsidR="001C5AEC">
        <w:rPr>
          <w:rFonts w:ascii="宋体" w:hAnsi="宋体" w:cs="宋体" w:hint="eastAsia"/>
          <w:snapToGrid w:val="0"/>
          <w:kern w:val="0"/>
          <w:sz w:val="24"/>
          <w:szCs w:val="24"/>
          <w:lang w:val="zh-CN"/>
        </w:rPr>
        <w:t>。</w:t>
      </w:r>
      <w:r w:rsidR="00153325" w:rsidRPr="00FC05ED">
        <w:rPr>
          <w:rFonts w:ascii="宋体" w:hAnsi="宋体" w:cs="宋体"/>
          <w:snapToGrid w:val="0"/>
          <w:kern w:val="0"/>
          <w:sz w:val="24"/>
          <w:szCs w:val="24"/>
          <w:lang w:val="zh-CN"/>
        </w:rPr>
        <w:t>设有前、后轴承进、出加油孔（装全密封轴承电机除外），且加油孔必须突出于电动机本体之外方便于在线加油。全部电动机铭牌必须注明前、后轴承型号及润滑脂规格。电机功率≥1.2倍设备侧额定点轴功率（涵盖设备侧轴功率曲线末端点功率）。同时考虑高原气候对电机整体性能的影响。</w:t>
      </w:r>
    </w:p>
    <w:p w:rsidR="00153325" w:rsidRPr="00FC05ED" w:rsidRDefault="006B190D" w:rsidP="00153325">
      <w:pPr>
        <w:widowControl/>
        <w:adjustRightInd w:val="0"/>
        <w:snapToGrid w:val="0"/>
        <w:spacing w:line="360" w:lineRule="auto"/>
        <w:jc w:val="left"/>
        <w:rPr>
          <w:rFonts w:ascii="宋体" w:hAnsi="宋体" w:cs="宋体"/>
          <w:snapToGrid w:val="0"/>
          <w:kern w:val="0"/>
          <w:sz w:val="24"/>
          <w:szCs w:val="24"/>
          <w:lang w:val="zh-CN"/>
        </w:rPr>
      </w:pPr>
      <w:r w:rsidRPr="00FC05ED">
        <w:rPr>
          <w:rFonts w:ascii="宋体" w:hAnsi="宋体" w:cs="宋体" w:hint="eastAsia"/>
          <w:snapToGrid w:val="0"/>
          <w:kern w:val="0"/>
          <w:sz w:val="24"/>
          <w:szCs w:val="24"/>
          <w:lang w:val="zh-CN"/>
        </w:rPr>
        <w:t>4.3.1.2</w:t>
      </w:r>
      <w:r w:rsidR="00153325" w:rsidRPr="00FC05ED">
        <w:rPr>
          <w:rFonts w:ascii="宋体" w:hAnsi="宋体" w:cs="宋体"/>
          <w:snapToGrid w:val="0"/>
          <w:kern w:val="0"/>
          <w:sz w:val="24"/>
          <w:szCs w:val="24"/>
          <w:lang w:val="zh-CN"/>
        </w:rPr>
        <w:t>现场控制箱</w:t>
      </w:r>
      <w:r w:rsidR="00153325" w:rsidRPr="00FC05ED">
        <w:rPr>
          <w:rFonts w:ascii="宋体" w:hAnsi="宋体" w:cs="宋体" w:hint="eastAsia"/>
          <w:snapToGrid w:val="0"/>
          <w:kern w:val="0"/>
          <w:sz w:val="24"/>
          <w:szCs w:val="24"/>
          <w:lang w:val="zh-CN"/>
        </w:rPr>
        <w:t>要求</w:t>
      </w:r>
    </w:p>
    <w:p w:rsidR="00153325" w:rsidRPr="00FC05ED" w:rsidRDefault="00153325" w:rsidP="00FC05ED">
      <w:pPr>
        <w:widowControl/>
        <w:adjustRightInd w:val="0"/>
        <w:snapToGrid w:val="0"/>
        <w:spacing w:line="360" w:lineRule="auto"/>
        <w:jc w:val="left"/>
        <w:rPr>
          <w:rFonts w:ascii="宋体" w:hAnsi="宋体" w:cs="宋体"/>
          <w:snapToGrid w:val="0"/>
          <w:kern w:val="0"/>
          <w:sz w:val="24"/>
          <w:szCs w:val="24"/>
          <w:lang w:val="zh-CN"/>
        </w:rPr>
      </w:pPr>
      <w:r w:rsidRPr="00FC05ED">
        <w:rPr>
          <w:rFonts w:ascii="宋体" w:hAnsi="宋体" w:cs="宋体"/>
          <w:snapToGrid w:val="0"/>
          <w:kern w:val="0"/>
          <w:sz w:val="24"/>
          <w:szCs w:val="24"/>
          <w:lang w:val="zh-CN"/>
        </w:rPr>
        <w:t>控制箱的防护等级为IP</w:t>
      </w:r>
      <w:r w:rsidRPr="00FC05ED">
        <w:rPr>
          <w:rFonts w:ascii="宋体" w:hAnsi="宋体" w:cs="宋体" w:hint="eastAsia"/>
          <w:snapToGrid w:val="0"/>
          <w:kern w:val="0"/>
          <w:sz w:val="24"/>
          <w:szCs w:val="24"/>
          <w:lang w:val="zh-CN"/>
        </w:rPr>
        <w:t>5</w:t>
      </w:r>
      <w:r w:rsidRPr="00FC05ED">
        <w:rPr>
          <w:rFonts w:ascii="宋体" w:hAnsi="宋体" w:cs="宋体"/>
          <w:snapToGrid w:val="0"/>
          <w:kern w:val="0"/>
          <w:sz w:val="24"/>
          <w:szCs w:val="24"/>
          <w:lang w:val="zh-CN"/>
        </w:rPr>
        <w:t>5。控制箱进、出线均为下进线，箱本体留有接地端子。控制箱的门等活动部件之间应有专用接地体相互连接，并通过专用端子连接牢固。</w:t>
      </w:r>
      <w:r w:rsidRPr="00FC05ED">
        <w:rPr>
          <w:rFonts w:ascii="宋体" w:hAnsi="宋体" w:cs="宋体"/>
          <w:snapToGrid w:val="0"/>
          <w:kern w:val="0"/>
          <w:sz w:val="24"/>
          <w:szCs w:val="24"/>
          <w:lang w:val="zh-CN"/>
        </w:rPr>
        <w:lastRenderedPageBreak/>
        <w:t>控制箱材质为板材厚度不低于2.5mm不锈钢304</w:t>
      </w:r>
      <w:r w:rsidRPr="00FC05ED">
        <w:rPr>
          <w:rFonts w:ascii="宋体" w:hAnsi="宋体" w:cs="宋体" w:hint="eastAsia"/>
          <w:snapToGrid w:val="0"/>
          <w:kern w:val="0"/>
          <w:sz w:val="24"/>
          <w:szCs w:val="24"/>
          <w:lang w:val="zh-CN"/>
        </w:rPr>
        <w:t>，</w:t>
      </w:r>
      <w:r w:rsidRPr="00FC05ED">
        <w:rPr>
          <w:rFonts w:ascii="宋体" w:hAnsi="宋体" w:cs="宋体"/>
          <w:snapToGrid w:val="0"/>
          <w:kern w:val="0"/>
          <w:sz w:val="24"/>
          <w:szCs w:val="24"/>
          <w:lang w:val="zh-CN"/>
        </w:rPr>
        <w:t>箱门为180度开度</w:t>
      </w:r>
      <w:r w:rsidRPr="00FC05ED">
        <w:rPr>
          <w:rFonts w:ascii="宋体" w:hAnsi="宋体" w:cs="宋体" w:hint="eastAsia"/>
          <w:snapToGrid w:val="0"/>
          <w:kern w:val="0"/>
          <w:sz w:val="24"/>
          <w:szCs w:val="24"/>
          <w:lang w:val="zh-CN"/>
        </w:rPr>
        <w:t>，箱体配有铭牌</w:t>
      </w:r>
      <w:r w:rsidRPr="00FC05ED">
        <w:rPr>
          <w:rFonts w:ascii="宋体" w:hAnsi="宋体" w:cs="宋体"/>
          <w:snapToGrid w:val="0"/>
          <w:kern w:val="0"/>
          <w:sz w:val="24"/>
          <w:szCs w:val="24"/>
          <w:lang w:val="zh-CN"/>
        </w:rPr>
        <w:t>。</w:t>
      </w:r>
      <w:r w:rsidR="00E23611" w:rsidRPr="00FC05ED">
        <w:rPr>
          <w:rFonts w:ascii="宋体" w:hAnsi="宋体" w:cs="宋体" w:hint="eastAsia"/>
          <w:snapToGrid w:val="0"/>
          <w:kern w:val="0"/>
          <w:sz w:val="24"/>
          <w:szCs w:val="24"/>
          <w:lang w:val="zh-CN"/>
        </w:rPr>
        <w:t>电机配有相关短路、热</w:t>
      </w:r>
      <w:r w:rsidR="007D0721" w:rsidRPr="00FC05ED">
        <w:rPr>
          <w:rFonts w:ascii="宋体" w:hAnsi="宋体" w:cs="宋体" w:hint="eastAsia"/>
          <w:snapToGrid w:val="0"/>
          <w:kern w:val="0"/>
          <w:sz w:val="24"/>
          <w:szCs w:val="24"/>
          <w:lang w:val="zh-CN"/>
        </w:rPr>
        <w:t>过载</w:t>
      </w:r>
      <w:r w:rsidR="00E23611" w:rsidRPr="00FC05ED">
        <w:rPr>
          <w:rFonts w:ascii="宋体" w:hAnsi="宋体" w:cs="宋体" w:hint="eastAsia"/>
          <w:snapToGrid w:val="0"/>
          <w:kern w:val="0"/>
          <w:sz w:val="24"/>
          <w:szCs w:val="24"/>
          <w:lang w:val="zh-CN"/>
        </w:rPr>
        <w:t>保护等，</w:t>
      </w:r>
      <w:r w:rsidRPr="00FC05ED">
        <w:rPr>
          <w:rFonts w:ascii="宋体" w:hAnsi="宋体" w:cs="宋体"/>
          <w:snapToGrid w:val="0"/>
          <w:kern w:val="0"/>
          <w:sz w:val="24"/>
          <w:szCs w:val="24"/>
          <w:lang w:val="zh-CN"/>
        </w:rPr>
        <w:t>箱内电气元件</w:t>
      </w:r>
      <w:r w:rsidRPr="00FC05ED">
        <w:rPr>
          <w:rFonts w:ascii="宋体" w:hAnsi="宋体" w:cs="宋体" w:hint="eastAsia"/>
          <w:snapToGrid w:val="0"/>
          <w:kern w:val="0"/>
          <w:sz w:val="24"/>
          <w:szCs w:val="24"/>
          <w:lang w:val="zh-CN"/>
        </w:rPr>
        <w:t>采用</w:t>
      </w:r>
      <w:r w:rsidRPr="00FC05ED">
        <w:rPr>
          <w:rFonts w:ascii="宋体" w:hAnsi="宋体" w:cs="宋体"/>
          <w:snapToGrid w:val="0"/>
          <w:kern w:val="0"/>
          <w:sz w:val="24"/>
          <w:szCs w:val="24"/>
          <w:lang w:val="zh-CN"/>
        </w:rPr>
        <w:t>ABB</w:t>
      </w:r>
      <w:r w:rsidRPr="00FC05ED">
        <w:rPr>
          <w:rFonts w:ascii="宋体" w:hAnsi="宋体" w:cs="宋体" w:hint="eastAsia"/>
          <w:snapToGrid w:val="0"/>
          <w:kern w:val="0"/>
          <w:sz w:val="24"/>
          <w:szCs w:val="24"/>
          <w:lang w:val="zh-CN"/>
        </w:rPr>
        <w:t>、施耐德、欧姆龙</w:t>
      </w:r>
      <w:r w:rsidRPr="00FC05ED">
        <w:rPr>
          <w:rFonts w:ascii="宋体" w:hAnsi="宋体" w:cs="宋体"/>
          <w:snapToGrid w:val="0"/>
          <w:kern w:val="0"/>
          <w:sz w:val="24"/>
          <w:szCs w:val="24"/>
          <w:lang w:val="zh-CN"/>
        </w:rPr>
        <w:t>品牌，额定电流必须大于相应电动机额定电流1.5倍以上。二次回路连接全部采用铜制品；所有外引信号及触点，均汇总到端子排统一对外连接</w:t>
      </w:r>
      <w:r w:rsidRPr="00FC05ED">
        <w:rPr>
          <w:rFonts w:ascii="宋体" w:hAnsi="宋体" w:cs="宋体" w:hint="eastAsia"/>
          <w:snapToGrid w:val="0"/>
          <w:kern w:val="0"/>
          <w:sz w:val="24"/>
          <w:szCs w:val="24"/>
          <w:lang w:val="zh-CN"/>
        </w:rPr>
        <w:t>；</w:t>
      </w:r>
      <w:r w:rsidRPr="00FC05ED">
        <w:rPr>
          <w:rFonts w:ascii="宋体" w:hAnsi="宋体" w:cs="宋体"/>
          <w:snapToGrid w:val="0"/>
          <w:kern w:val="0"/>
          <w:sz w:val="24"/>
          <w:szCs w:val="24"/>
          <w:lang w:val="zh-CN"/>
        </w:rPr>
        <w:t>导线端部使用微机打的号套管，字迹清晰不易退色；电流回路配线采用截面ZR-BVR</w:t>
      </w:r>
      <w:r w:rsidRPr="00FC05ED">
        <w:rPr>
          <w:rFonts w:ascii="宋体" w:hAnsi="宋体" w:cs="宋体" w:hint="eastAsia"/>
          <w:snapToGrid w:val="0"/>
          <w:kern w:val="0"/>
          <w:sz w:val="24"/>
          <w:szCs w:val="24"/>
          <w:lang w:val="zh-CN"/>
        </w:rPr>
        <w:t>2.5</w:t>
      </w:r>
      <w:r w:rsidRPr="00FC05ED">
        <w:rPr>
          <w:rFonts w:ascii="宋体" w:hAnsi="宋体" w:cs="宋体"/>
          <w:snapToGrid w:val="0"/>
          <w:kern w:val="0"/>
          <w:sz w:val="24"/>
          <w:szCs w:val="24"/>
          <w:lang w:val="zh-CN"/>
        </w:rPr>
        <w:t>mm</w:t>
      </w:r>
      <w:r w:rsidRPr="00A952EF">
        <w:rPr>
          <w:rFonts w:ascii="宋体" w:hAnsi="宋体" w:cs="宋体"/>
          <w:snapToGrid w:val="0"/>
          <w:kern w:val="0"/>
          <w:sz w:val="24"/>
          <w:szCs w:val="24"/>
          <w:vertAlign w:val="superscript"/>
          <w:lang w:val="zh-CN"/>
        </w:rPr>
        <w:t>2</w:t>
      </w:r>
      <w:r w:rsidRPr="00FC05ED">
        <w:rPr>
          <w:rFonts w:ascii="宋体" w:hAnsi="宋体" w:cs="宋体"/>
          <w:snapToGrid w:val="0"/>
          <w:kern w:val="0"/>
          <w:sz w:val="24"/>
          <w:szCs w:val="24"/>
          <w:lang w:val="zh-CN"/>
        </w:rPr>
        <w:t>多芯镀锡软铜绝缘线</w:t>
      </w:r>
      <w:r w:rsidRPr="00FC05ED">
        <w:rPr>
          <w:rFonts w:ascii="宋体" w:hAnsi="宋体" w:cs="宋体" w:hint="eastAsia"/>
          <w:snapToGrid w:val="0"/>
          <w:kern w:val="0"/>
          <w:sz w:val="24"/>
          <w:szCs w:val="24"/>
          <w:lang w:val="zh-CN"/>
        </w:rPr>
        <w:t>；</w:t>
      </w:r>
      <w:r w:rsidRPr="00FC05ED">
        <w:rPr>
          <w:rFonts w:ascii="宋体" w:hAnsi="宋体" w:cs="宋体"/>
          <w:snapToGrid w:val="0"/>
          <w:kern w:val="0"/>
          <w:sz w:val="24"/>
          <w:szCs w:val="24"/>
          <w:lang w:val="zh-CN"/>
        </w:rPr>
        <w:t>电压回路配线采用截面ZR-BVR</w:t>
      </w:r>
      <w:r w:rsidRPr="00FC05ED">
        <w:rPr>
          <w:rFonts w:ascii="宋体" w:hAnsi="宋体" w:cs="宋体" w:hint="eastAsia"/>
          <w:snapToGrid w:val="0"/>
          <w:kern w:val="0"/>
          <w:sz w:val="24"/>
          <w:szCs w:val="24"/>
          <w:lang w:val="zh-CN"/>
        </w:rPr>
        <w:t>1</w:t>
      </w:r>
      <w:r w:rsidRPr="00FC05ED">
        <w:rPr>
          <w:rFonts w:ascii="宋体" w:hAnsi="宋体" w:cs="宋体"/>
          <w:snapToGrid w:val="0"/>
          <w:kern w:val="0"/>
          <w:sz w:val="24"/>
          <w:szCs w:val="24"/>
          <w:lang w:val="zh-CN"/>
        </w:rPr>
        <w:t>.5mm</w:t>
      </w:r>
      <w:r w:rsidRPr="00A952EF">
        <w:rPr>
          <w:rFonts w:ascii="宋体" w:hAnsi="宋体" w:cs="宋体"/>
          <w:snapToGrid w:val="0"/>
          <w:kern w:val="0"/>
          <w:sz w:val="24"/>
          <w:szCs w:val="24"/>
          <w:vertAlign w:val="superscript"/>
          <w:lang w:val="zh-CN"/>
        </w:rPr>
        <w:t>2</w:t>
      </w:r>
      <w:r w:rsidRPr="00FC05ED">
        <w:rPr>
          <w:rFonts w:ascii="宋体" w:hAnsi="宋体" w:cs="宋体"/>
          <w:snapToGrid w:val="0"/>
          <w:kern w:val="0"/>
          <w:sz w:val="24"/>
          <w:szCs w:val="24"/>
          <w:lang w:val="zh-CN"/>
        </w:rPr>
        <w:t>多芯镀锡软铜绝缘线</w:t>
      </w:r>
      <w:r w:rsidRPr="00FC05ED">
        <w:rPr>
          <w:rFonts w:ascii="宋体" w:hAnsi="宋体" w:cs="宋体" w:hint="eastAsia"/>
          <w:snapToGrid w:val="0"/>
          <w:kern w:val="0"/>
          <w:sz w:val="24"/>
          <w:szCs w:val="24"/>
          <w:lang w:val="zh-CN"/>
        </w:rPr>
        <w:t>；</w:t>
      </w:r>
      <w:r w:rsidRPr="00FC05ED">
        <w:rPr>
          <w:rFonts w:ascii="宋体" w:hAnsi="宋体" w:cs="宋体"/>
          <w:snapToGrid w:val="0"/>
          <w:kern w:val="0"/>
          <w:sz w:val="24"/>
          <w:szCs w:val="24"/>
          <w:lang w:val="zh-CN"/>
        </w:rPr>
        <w:t>二次线头全部搪锡预绝缘后加○型接线鼻子；接线端子排的每个端子上不能连接超过两根导线，如要连接两根以上导线需用过渡端子。</w:t>
      </w:r>
    </w:p>
    <w:p w:rsidR="00AE07FB" w:rsidRDefault="00AE07FB" w:rsidP="00FC05ED">
      <w:pPr>
        <w:widowControl/>
        <w:adjustRightInd w:val="0"/>
        <w:snapToGrid w:val="0"/>
        <w:spacing w:line="360" w:lineRule="auto"/>
        <w:jc w:val="left"/>
        <w:rPr>
          <w:rFonts w:ascii="宋体" w:hAnsi="宋体" w:cs="宋体"/>
          <w:snapToGrid w:val="0"/>
          <w:kern w:val="0"/>
          <w:sz w:val="24"/>
          <w:szCs w:val="24"/>
          <w:lang w:val="zh-CN"/>
        </w:rPr>
      </w:pPr>
      <w:r w:rsidRPr="00FC05ED">
        <w:rPr>
          <w:rFonts w:ascii="宋体" w:hAnsi="宋体" w:cs="宋体" w:hint="eastAsia"/>
          <w:snapToGrid w:val="0"/>
          <w:kern w:val="0"/>
          <w:sz w:val="24"/>
          <w:szCs w:val="24"/>
          <w:lang w:val="zh-CN"/>
        </w:rPr>
        <w:t>4.3.1.3配套电缆要求</w:t>
      </w:r>
    </w:p>
    <w:p w:rsidR="00ED586E" w:rsidRPr="00FC05ED" w:rsidRDefault="00ED586E" w:rsidP="00ED586E">
      <w:pPr>
        <w:spacing w:line="360" w:lineRule="auto"/>
        <w:jc w:val="left"/>
        <w:rPr>
          <w:rFonts w:ascii="宋体" w:hAnsi="宋体" w:cs="宋体"/>
          <w:snapToGrid w:val="0"/>
          <w:kern w:val="0"/>
          <w:sz w:val="24"/>
          <w:szCs w:val="24"/>
          <w:lang w:val="zh-CN"/>
        </w:rPr>
      </w:pPr>
      <w:r w:rsidRPr="00ED586E">
        <w:rPr>
          <w:rFonts w:ascii="宋体" w:hAnsi="宋体" w:cs="宋体" w:hint="eastAsia"/>
          <w:snapToGrid w:val="0"/>
          <w:kern w:val="0"/>
          <w:sz w:val="24"/>
          <w:szCs w:val="24"/>
          <w:lang w:val="zh-CN"/>
        </w:rPr>
        <w:t>动力电缆采用</w:t>
      </w:r>
      <w:r w:rsidRPr="00ED586E">
        <w:rPr>
          <w:rFonts w:ascii="宋体" w:hAnsi="宋体" w:cs="宋体"/>
          <w:snapToGrid w:val="0"/>
          <w:kern w:val="0"/>
          <w:sz w:val="24"/>
          <w:szCs w:val="24"/>
          <w:lang w:val="zh-CN"/>
        </w:rPr>
        <w:t>阻燃型铠装交联聚乙烯绝缘电缆</w:t>
      </w:r>
      <w:r w:rsidRPr="00ED586E">
        <w:rPr>
          <w:rFonts w:ascii="宋体" w:hAnsi="宋体" w:cs="宋体" w:hint="eastAsia"/>
          <w:snapToGrid w:val="0"/>
          <w:kern w:val="0"/>
          <w:sz w:val="24"/>
          <w:szCs w:val="24"/>
          <w:lang w:val="zh-CN"/>
        </w:rPr>
        <w:t>ZRC-YJV22-0.6/1kV，控制箱至成套设备间控制电缆采用阻燃屏蔽</w:t>
      </w:r>
      <w:r w:rsidRPr="00ED586E">
        <w:rPr>
          <w:rFonts w:ascii="宋体" w:hAnsi="宋体" w:cs="宋体"/>
          <w:snapToGrid w:val="0"/>
          <w:kern w:val="0"/>
          <w:sz w:val="24"/>
          <w:szCs w:val="24"/>
          <w:lang w:val="zh-CN"/>
        </w:rPr>
        <w:t>交联聚乙烯绝缘电缆ZRC-KYJVP-0.45/0.75kV。</w:t>
      </w:r>
      <w:r w:rsidRPr="00ED586E">
        <w:rPr>
          <w:rFonts w:ascii="宋体" w:hAnsi="宋体" w:cs="宋体" w:hint="eastAsia"/>
          <w:snapToGrid w:val="0"/>
          <w:kern w:val="0"/>
          <w:sz w:val="24"/>
          <w:szCs w:val="24"/>
          <w:lang w:val="zh-CN"/>
        </w:rPr>
        <w:t>每台供电电源就近取至引风机厂房南墙引风机间加热器配电箱备用回路，距离引风机挡板门垂直距离约25米</w:t>
      </w:r>
      <w:r w:rsidRPr="00ED586E">
        <w:rPr>
          <w:rFonts w:ascii="宋体" w:hAnsi="宋体" w:cs="宋体"/>
          <w:snapToGrid w:val="0"/>
          <w:kern w:val="0"/>
          <w:sz w:val="24"/>
          <w:szCs w:val="24"/>
          <w:lang w:val="zh-CN"/>
        </w:rPr>
        <w:t>，以上</w:t>
      </w:r>
      <w:r w:rsidRPr="00ED586E">
        <w:rPr>
          <w:rFonts w:ascii="宋体" w:hAnsi="宋体" w:cs="宋体" w:hint="eastAsia"/>
          <w:snapToGrid w:val="0"/>
          <w:kern w:val="0"/>
          <w:sz w:val="24"/>
          <w:szCs w:val="24"/>
          <w:lang w:val="zh-CN"/>
        </w:rPr>
        <w:t>动力、控制电缆</w:t>
      </w:r>
      <w:r w:rsidRPr="00ED586E">
        <w:rPr>
          <w:rFonts w:ascii="宋体" w:hAnsi="宋体" w:cs="宋体"/>
          <w:snapToGrid w:val="0"/>
          <w:kern w:val="0"/>
          <w:sz w:val="24"/>
          <w:szCs w:val="24"/>
          <w:lang w:val="zh-CN"/>
        </w:rPr>
        <w:t>均由</w:t>
      </w:r>
      <w:r w:rsidRPr="00ED586E">
        <w:rPr>
          <w:rFonts w:ascii="宋体" w:hAnsi="宋体" w:cs="宋体" w:hint="eastAsia"/>
          <w:snapToGrid w:val="0"/>
          <w:kern w:val="0"/>
          <w:sz w:val="24"/>
          <w:szCs w:val="24"/>
          <w:lang w:val="zh-CN"/>
        </w:rPr>
        <w:t>投标</w:t>
      </w:r>
      <w:r w:rsidRPr="00ED586E">
        <w:rPr>
          <w:rFonts w:ascii="宋体" w:hAnsi="宋体" w:cs="宋体"/>
          <w:snapToGrid w:val="0"/>
          <w:kern w:val="0"/>
          <w:sz w:val="24"/>
          <w:szCs w:val="24"/>
          <w:lang w:val="zh-CN"/>
        </w:rPr>
        <w:t>方提供</w:t>
      </w:r>
      <w:r w:rsidRPr="00ED586E">
        <w:rPr>
          <w:rFonts w:ascii="宋体" w:hAnsi="宋体" w:cs="宋体" w:hint="eastAsia"/>
          <w:snapToGrid w:val="0"/>
          <w:kern w:val="0"/>
          <w:sz w:val="24"/>
          <w:szCs w:val="24"/>
          <w:lang w:val="zh-CN"/>
        </w:rPr>
        <w:t>（</w:t>
      </w:r>
      <w:r w:rsidRPr="00ED586E">
        <w:rPr>
          <w:rFonts w:ascii="宋体" w:hAnsi="宋体" w:cs="宋体"/>
          <w:snapToGrid w:val="0"/>
          <w:kern w:val="0"/>
          <w:sz w:val="24"/>
          <w:szCs w:val="24"/>
          <w:lang w:val="zh-CN"/>
        </w:rPr>
        <w:t>以</w:t>
      </w:r>
      <w:r w:rsidRPr="00ED586E">
        <w:rPr>
          <w:rFonts w:ascii="宋体" w:hAnsi="宋体" w:cs="宋体" w:hint="eastAsia"/>
          <w:snapToGrid w:val="0"/>
          <w:kern w:val="0"/>
          <w:sz w:val="24"/>
          <w:szCs w:val="24"/>
          <w:lang w:val="zh-CN"/>
        </w:rPr>
        <w:t>满足现场实际接线需要为准）。</w:t>
      </w:r>
    </w:p>
    <w:p w:rsidR="00153325" w:rsidRPr="00FC05ED" w:rsidRDefault="00AE07FB" w:rsidP="00FC05ED">
      <w:pPr>
        <w:widowControl/>
        <w:adjustRightInd w:val="0"/>
        <w:snapToGrid w:val="0"/>
        <w:spacing w:line="360" w:lineRule="auto"/>
        <w:jc w:val="left"/>
        <w:rPr>
          <w:rFonts w:ascii="宋体" w:hAnsi="宋体" w:cs="宋体"/>
          <w:snapToGrid w:val="0"/>
          <w:kern w:val="0"/>
          <w:sz w:val="24"/>
          <w:szCs w:val="24"/>
          <w:lang w:val="zh-CN"/>
        </w:rPr>
      </w:pPr>
      <w:r w:rsidRPr="00FC05ED">
        <w:rPr>
          <w:rFonts w:ascii="宋体" w:hAnsi="宋体" w:cs="宋体" w:hint="eastAsia"/>
          <w:snapToGrid w:val="0"/>
          <w:kern w:val="0"/>
          <w:sz w:val="24"/>
          <w:szCs w:val="24"/>
          <w:lang w:val="zh-CN"/>
        </w:rPr>
        <w:t>4.3.1.4</w:t>
      </w:r>
      <w:r w:rsidR="00153325" w:rsidRPr="00FC05ED">
        <w:rPr>
          <w:rFonts w:ascii="宋体" w:hAnsi="宋体" w:cs="宋体" w:hint="eastAsia"/>
          <w:snapToGrid w:val="0"/>
          <w:kern w:val="0"/>
          <w:sz w:val="24"/>
          <w:szCs w:val="24"/>
          <w:lang w:val="zh-CN"/>
        </w:rPr>
        <w:t>随机配套</w:t>
      </w:r>
      <w:r w:rsidR="00153325" w:rsidRPr="00FC05ED">
        <w:rPr>
          <w:rFonts w:ascii="宋体" w:hAnsi="宋体" w:cs="宋体"/>
          <w:snapToGrid w:val="0"/>
          <w:kern w:val="0"/>
          <w:sz w:val="24"/>
          <w:szCs w:val="24"/>
          <w:lang w:val="zh-CN"/>
        </w:rPr>
        <w:t>图纸资料</w:t>
      </w:r>
      <w:r w:rsidR="00153325" w:rsidRPr="00FC05ED">
        <w:rPr>
          <w:rFonts w:ascii="宋体" w:hAnsi="宋体" w:cs="宋体" w:hint="eastAsia"/>
          <w:snapToGrid w:val="0"/>
          <w:kern w:val="0"/>
          <w:sz w:val="24"/>
          <w:szCs w:val="24"/>
          <w:lang w:val="zh-CN"/>
        </w:rPr>
        <w:t>要求</w:t>
      </w:r>
    </w:p>
    <w:p w:rsidR="00153325" w:rsidRPr="00FC05ED" w:rsidRDefault="00153325" w:rsidP="00FC05ED">
      <w:pPr>
        <w:widowControl/>
        <w:adjustRightInd w:val="0"/>
        <w:snapToGrid w:val="0"/>
        <w:spacing w:line="360" w:lineRule="auto"/>
        <w:jc w:val="left"/>
        <w:rPr>
          <w:rFonts w:ascii="宋体" w:hAnsi="宋体" w:cs="宋体"/>
          <w:snapToGrid w:val="0"/>
          <w:kern w:val="0"/>
          <w:sz w:val="24"/>
          <w:szCs w:val="24"/>
          <w:lang w:val="zh-CN"/>
        </w:rPr>
      </w:pPr>
      <w:r w:rsidRPr="00FC05ED">
        <w:rPr>
          <w:rFonts w:ascii="宋体" w:hAnsi="宋体" w:cs="宋体"/>
          <w:snapToGrid w:val="0"/>
          <w:kern w:val="0"/>
          <w:sz w:val="24"/>
          <w:szCs w:val="24"/>
          <w:lang w:val="zh-CN"/>
        </w:rPr>
        <w:t>提供完整的</w:t>
      </w:r>
      <w:r w:rsidRPr="00FC05ED">
        <w:rPr>
          <w:rFonts w:ascii="宋体" w:hAnsi="宋体" w:cs="宋体" w:hint="eastAsia"/>
          <w:snapToGrid w:val="0"/>
          <w:kern w:val="0"/>
          <w:sz w:val="24"/>
          <w:szCs w:val="24"/>
          <w:lang w:val="zh-CN"/>
        </w:rPr>
        <w:t>可编辑</w:t>
      </w:r>
      <w:r w:rsidRPr="00FC05ED">
        <w:rPr>
          <w:rFonts w:ascii="宋体" w:hAnsi="宋体" w:cs="宋体"/>
          <w:snapToGrid w:val="0"/>
          <w:kern w:val="0"/>
          <w:sz w:val="24"/>
          <w:szCs w:val="24"/>
          <w:lang w:val="zh-CN"/>
        </w:rPr>
        <w:t>电子版</w:t>
      </w:r>
      <w:r w:rsidRPr="00FC05ED">
        <w:rPr>
          <w:rFonts w:ascii="宋体" w:hAnsi="宋体" w:cs="宋体" w:hint="eastAsia"/>
          <w:snapToGrid w:val="0"/>
          <w:kern w:val="0"/>
          <w:sz w:val="24"/>
          <w:szCs w:val="24"/>
          <w:lang w:val="zh-CN"/>
        </w:rPr>
        <w:t>（office、autocad）</w:t>
      </w:r>
      <w:r w:rsidR="000B64BC" w:rsidRPr="00FC05ED">
        <w:rPr>
          <w:rFonts w:ascii="宋体" w:hAnsi="宋体" w:cs="宋体" w:hint="eastAsia"/>
          <w:snapToGrid w:val="0"/>
          <w:kern w:val="0"/>
          <w:sz w:val="24"/>
          <w:szCs w:val="24"/>
          <w:lang w:val="zh-CN"/>
        </w:rPr>
        <w:t>和</w:t>
      </w:r>
      <w:r w:rsidRPr="00FC05ED">
        <w:rPr>
          <w:rFonts w:ascii="宋体" w:hAnsi="宋体" w:cs="宋体"/>
          <w:snapToGrid w:val="0"/>
          <w:kern w:val="0"/>
          <w:sz w:val="24"/>
          <w:szCs w:val="24"/>
          <w:lang w:val="zh-CN"/>
        </w:rPr>
        <w:t>书面</w:t>
      </w:r>
      <w:r w:rsidR="000B64BC" w:rsidRPr="00FC05ED">
        <w:rPr>
          <w:rFonts w:ascii="宋体" w:hAnsi="宋体" w:cs="宋体" w:hint="eastAsia"/>
          <w:snapToGrid w:val="0"/>
          <w:kern w:val="0"/>
          <w:sz w:val="24"/>
          <w:szCs w:val="24"/>
          <w:lang w:val="zh-CN"/>
        </w:rPr>
        <w:t>的</w:t>
      </w:r>
      <w:r w:rsidRPr="00FC05ED">
        <w:rPr>
          <w:rFonts w:ascii="宋体" w:hAnsi="宋体" w:cs="宋体"/>
          <w:snapToGrid w:val="0"/>
          <w:kern w:val="0"/>
          <w:sz w:val="24"/>
          <w:szCs w:val="24"/>
          <w:lang w:val="zh-CN"/>
        </w:rPr>
        <w:t>电气单线图、设备控制原理图、安装接线图。电缆截面选择和电缆清单。</w:t>
      </w:r>
      <w:r w:rsidR="00BC4CD5" w:rsidRPr="00FC05ED">
        <w:rPr>
          <w:rFonts w:ascii="宋体" w:hAnsi="宋体" w:cs="宋体" w:hint="eastAsia"/>
          <w:snapToGrid w:val="0"/>
          <w:kern w:val="0"/>
          <w:sz w:val="24"/>
          <w:szCs w:val="24"/>
          <w:lang w:val="zh-CN"/>
        </w:rPr>
        <w:t>电气元器件型号清单</w:t>
      </w:r>
      <w:r w:rsidRPr="00FC05ED">
        <w:rPr>
          <w:rFonts w:ascii="宋体" w:hAnsi="宋体" w:cs="宋体"/>
          <w:snapToGrid w:val="0"/>
          <w:kern w:val="0"/>
          <w:sz w:val="24"/>
          <w:szCs w:val="24"/>
          <w:lang w:val="zh-CN"/>
        </w:rPr>
        <w:t>和联锁</w:t>
      </w:r>
      <w:r w:rsidRPr="00FC05ED">
        <w:rPr>
          <w:rFonts w:ascii="宋体" w:hAnsi="宋体" w:cs="宋体" w:hint="eastAsia"/>
          <w:snapToGrid w:val="0"/>
          <w:kern w:val="0"/>
          <w:sz w:val="24"/>
          <w:szCs w:val="24"/>
          <w:lang w:val="zh-CN"/>
        </w:rPr>
        <w:t>逻辑图</w:t>
      </w:r>
      <w:r w:rsidRPr="00FC05ED">
        <w:rPr>
          <w:rFonts w:ascii="宋体" w:hAnsi="宋体" w:cs="宋体"/>
          <w:snapToGrid w:val="0"/>
          <w:kern w:val="0"/>
          <w:sz w:val="24"/>
          <w:szCs w:val="24"/>
          <w:lang w:val="zh-CN"/>
        </w:rPr>
        <w:t>。成套随机资料、产品手册等。</w:t>
      </w:r>
    </w:p>
    <w:p w:rsidR="00FC05ED" w:rsidRPr="005E5216" w:rsidRDefault="00FC05ED" w:rsidP="00153325">
      <w:pPr>
        <w:widowControl/>
        <w:adjustRightInd w:val="0"/>
        <w:snapToGrid w:val="0"/>
        <w:spacing w:line="360" w:lineRule="auto"/>
        <w:jc w:val="left"/>
        <w:rPr>
          <w:rFonts w:ascii="宋体" w:hAnsi="宋体" w:cs="宋体"/>
          <w:snapToGrid w:val="0"/>
          <w:kern w:val="0"/>
          <w:sz w:val="24"/>
          <w:szCs w:val="24"/>
          <w:lang w:val="zh-CN"/>
        </w:rPr>
      </w:pPr>
      <w:r w:rsidRPr="005E5216">
        <w:rPr>
          <w:rFonts w:ascii="宋体" w:hAnsi="宋体" w:cs="宋体" w:hint="eastAsia"/>
          <w:snapToGrid w:val="0"/>
          <w:kern w:val="0"/>
          <w:sz w:val="24"/>
          <w:szCs w:val="24"/>
          <w:lang w:val="zh-CN"/>
        </w:rPr>
        <w:t xml:space="preserve">4.3.2 </w:t>
      </w:r>
      <w:r w:rsidR="00371CE3">
        <w:rPr>
          <w:rFonts w:ascii="宋体" w:hAnsi="宋体" w:cs="宋体" w:hint="eastAsia"/>
          <w:snapToGrid w:val="0"/>
          <w:kern w:val="0"/>
          <w:sz w:val="24"/>
          <w:szCs w:val="24"/>
          <w:lang w:val="zh-CN"/>
        </w:rPr>
        <w:t>仪控要求</w:t>
      </w:r>
    </w:p>
    <w:p w:rsidR="005E5216" w:rsidRPr="005E5216" w:rsidRDefault="005E5216" w:rsidP="005E5216">
      <w:pPr>
        <w:spacing w:line="360" w:lineRule="auto"/>
        <w:jc w:val="left"/>
        <w:rPr>
          <w:rFonts w:ascii="宋体" w:hAnsi="宋体" w:cs="宋体"/>
          <w:snapToGrid w:val="0"/>
          <w:kern w:val="0"/>
          <w:sz w:val="24"/>
          <w:szCs w:val="24"/>
          <w:lang w:val="zh-CN"/>
        </w:rPr>
      </w:pPr>
      <w:r w:rsidRPr="005E5216">
        <w:rPr>
          <w:rFonts w:ascii="宋体" w:hAnsi="宋体" w:cs="宋体" w:hint="eastAsia"/>
          <w:snapToGrid w:val="0"/>
          <w:kern w:val="0"/>
          <w:sz w:val="24"/>
          <w:szCs w:val="24"/>
          <w:lang w:val="zh-CN"/>
        </w:rPr>
        <w:t>4.3.2.1供电回路电缆与信号电缆必须独立敷设，模拟量信号与开关类信号原则上不分配在同根电缆内。</w:t>
      </w:r>
    </w:p>
    <w:p w:rsidR="00FC05ED" w:rsidRDefault="0080116E" w:rsidP="00153325">
      <w:pPr>
        <w:widowControl/>
        <w:adjustRightInd w:val="0"/>
        <w:snapToGrid w:val="0"/>
        <w:spacing w:line="360" w:lineRule="auto"/>
        <w:jc w:val="left"/>
        <w:rPr>
          <w:rFonts w:ascii="宋体" w:hAnsi="宋体" w:cs="宋体"/>
          <w:snapToGrid w:val="0"/>
          <w:kern w:val="0"/>
          <w:sz w:val="24"/>
          <w:szCs w:val="24"/>
          <w:lang w:val="zh-CN"/>
        </w:rPr>
      </w:pPr>
      <w:r>
        <w:rPr>
          <w:rFonts w:ascii="宋体" w:hAnsi="宋体" w:cs="宋体" w:hint="eastAsia"/>
          <w:snapToGrid w:val="0"/>
          <w:kern w:val="0"/>
          <w:sz w:val="24"/>
          <w:szCs w:val="24"/>
          <w:lang w:val="zh-CN"/>
        </w:rPr>
        <w:t>4.3.2.</w:t>
      </w:r>
      <w:r w:rsidR="000E6B47">
        <w:rPr>
          <w:rFonts w:ascii="宋体" w:hAnsi="宋体" w:cs="宋体" w:hint="eastAsia"/>
          <w:snapToGrid w:val="0"/>
          <w:kern w:val="0"/>
          <w:sz w:val="24"/>
          <w:szCs w:val="24"/>
          <w:lang w:val="zh-CN"/>
        </w:rPr>
        <w:t>2</w:t>
      </w:r>
      <w:r w:rsidR="005E5216" w:rsidRPr="005E5216">
        <w:rPr>
          <w:rFonts w:ascii="宋体" w:hAnsi="宋体" w:cs="宋体" w:hint="eastAsia"/>
          <w:snapToGrid w:val="0"/>
          <w:kern w:val="0"/>
          <w:sz w:val="24"/>
          <w:szCs w:val="24"/>
          <w:lang w:val="zh-CN"/>
        </w:rPr>
        <w:t>液压系统内电磁阀采用NORGREN或是ASCO品牌产品，24VDC供电，投标方需提供电磁阀用电功率；压力表采用耐震类型，表盘直径100mm,采用北京布莱迪或是重庆川仪公司产品。</w:t>
      </w:r>
    </w:p>
    <w:p w:rsidR="00B13B24" w:rsidRPr="000E6B47" w:rsidRDefault="0027604F" w:rsidP="00B04E05">
      <w:pPr>
        <w:widowControl/>
        <w:adjustRightInd w:val="0"/>
        <w:snapToGrid w:val="0"/>
        <w:spacing w:line="360" w:lineRule="auto"/>
        <w:jc w:val="left"/>
        <w:rPr>
          <w:rFonts w:ascii="宋体" w:hAnsi="宋体" w:cs="宋体"/>
          <w:snapToGrid w:val="0"/>
          <w:kern w:val="0"/>
          <w:sz w:val="24"/>
          <w:szCs w:val="24"/>
          <w:lang w:val="zh-CN"/>
        </w:rPr>
      </w:pPr>
      <w:r w:rsidRPr="00C65467">
        <w:rPr>
          <w:rFonts w:ascii="宋体" w:hAnsi="宋体" w:cs="宋体" w:hint="eastAsia"/>
          <w:snapToGrid w:val="0"/>
          <w:kern w:val="0"/>
          <w:sz w:val="24"/>
          <w:szCs w:val="24"/>
          <w:lang w:val="zh-CN"/>
        </w:rPr>
        <w:t>4.3.2.</w:t>
      </w:r>
      <w:r w:rsidR="000E6B47">
        <w:rPr>
          <w:rFonts w:ascii="宋体" w:hAnsi="宋体" w:cs="宋体" w:hint="eastAsia"/>
          <w:snapToGrid w:val="0"/>
          <w:kern w:val="0"/>
          <w:sz w:val="24"/>
          <w:szCs w:val="24"/>
          <w:lang w:val="zh-CN"/>
        </w:rPr>
        <w:t>3配带</w:t>
      </w:r>
      <w:r w:rsidR="00D20D8A" w:rsidRPr="00C65467">
        <w:rPr>
          <w:rFonts w:ascii="宋体" w:hAnsi="宋体" w:cs="宋体" w:hint="eastAsia"/>
          <w:snapToGrid w:val="0"/>
          <w:kern w:val="0"/>
          <w:sz w:val="24"/>
          <w:szCs w:val="24"/>
          <w:lang w:val="zh-CN"/>
        </w:rPr>
        <w:t>选用霍尼韦尔或欧姆龙机械式限位开关。</w:t>
      </w:r>
    </w:p>
    <w:p w:rsidR="00B04E05" w:rsidRPr="00B13B24" w:rsidRDefault="00B04E05" w:rsidP="00B04E05">
      <w:pPr>
        <w:widowControl/>
        <w:adjustRightInd w:val="0"/>
        <w:snapToGrid w:val="0"/>
        <w:spacing w:line="360" w:lineRule="auto"/>
        <w:jc w:val="left"/>
        <w:rPr>
          <w:rFonts w:ascii="宋体" w:hAnsi="宋体" w:cs="宋体"/>
          <w:b/>
          <w:snapToGrid w:val="0"/>
          <w:kern w:val="0"/>
          <w:sz w:val="24"/>
          <w:szCs w:val="24"/>
          <w:lang w:val="zh-CN"/>
        </w:rPr>
      </w:pPr>
      <w:r w:rsidRPr="00B13B24">
        <w:rPr>
          <w:rFonts w:ascii="宋体" w:hAnsi="宋体" w:cs="宋体" w:hint="eastAsia"/>
          <w:b/>
          <w:snapToGrid w:val="0"/>
          <w:kern w:val="0"/>
          <w:sz w:val="24"/>
          <w:szCs w:val="24"/>
          <w:lang w:val="zh-CN"/>
        </w:rPr>
        <w:t>5.</w:t>
      </w:r>
      <w:r w:rsidR="001153D0" w:rsidRPr="00B13B24">
        <w:rPr>
          <w:rFonts w:ascii="宋体" w:hAnsi="宋体" w:cs="宋体" w:hint="eastAsia"/>
          <w:b/>
          <w:snapToGrid w:val="0"/>
          <w:kern w:val="0"/>
          <w:sz w:val="24"/>
          <w:szCs w:val="24"/>
          <w:lang w:val="zh-CN"/>
        </w:rPr>
        <w:t>制造标准</w:t>
      </w:r>
    </w:p>
    <w:p w:rsidR="00B04E05" w:rsidRPr="00E11762" w:rsidRDefault="00B04E05" w:rsidP="00B04E05">
      <w:pPr>
        <w:widowControl/>
        <w:adjustRightInd w:val="0"/>
        <w:snapToGrid w:val="0"/>
        <w:spacing w:line="360" w:lineRule="auto"/>
        <w:jc w:val="left"/>
        <w:rPr>
          <w:rFonts w:ascii="宋体" w:hAnsi="宋体" w:cs="宋体"/>
          <w:snapToGrid w:val="0"/>
          <w:kern w:val="0"/>
          <w:sz w:val="24"/>
          <w:szCs w:val="24"/>
          <w:lang w:val="zh-CN"/>
        </w:rPr>
      </w:pPr>
      <w:r w:rsidRPr="00E11762">
        <w:rPr>
          <w:rFonts w:ascii="宋体" w:hAnsi="宋体" w:cs="宋体" w:hint="eastAsia"/>
          <w:snapToGrid w:val="0"/>
          <w:kern w:val="0"/>
          <w:sz w:val="24"/>
          <w:szCs w:val="24"/>
          <w:lang w:val="zh-CN"/>
        </w:rPr>
        <w:t>5.1</w:t>
      </w:r>
      <w:r w:rsidR="002C4E21">
        <w:rPr>
          <w:rFonts w:ascii="宋体" w:hAnsi="宋体" w:cs="宋体" w:hint="eastAsia"/>
          <w:snapToGrid w:val="0"/>
          <w:kern w:val="0"/>
          <w:sz w:val="24"/>
          <w:szCs w:val="24"/>
          <w:lang w:val="zh-CN"/>
        </w:rPr>
        <w:t>成套设备</w:t>
      </w:r>
      <w:r w:rsidRPr="00E11762">
        <w:rPr>
          <w:rFonts w:ascii="宋体" w:hAnsi="宋体" w:cs="宋体" w:hint="eastAsia"/>
          <w:snapToGrid w:val="0"/>
          <w:kern w:val="0"/>
          <w:sz w:val="24"/>
          <w:szCs w:val="24"/>
          <w:lang w:val="zh-CN"/>
        </w:rPr>
        <w:t>设计、安装、材料和制造应符合现行使用的有关国家标准和部颁标准或企业的标准。这些标准和规范包括但不限于：</w:t>
      </w:r>
    </w:p>
    <w:p w:rsidR="00B04E05" w:rsidRPr="003D380E" w:rsidRDefault="00B04E05" w:rsidP="003D380E">
      <w:pPr>
        <w:snapToGrid w:val="0"/>
        <w:spacing w:line="360" w:lineRule="auto"/>
        <w:rPr>
          <w:rFonts w:ascii="宋体" w:hAnsi="宋体" w:cs="宋体"/>
          <w:snapToGrid w:val="0"/>
          <w:kern w:val="0"/>
          <w:sz w:val="24"/>
          <w:szCs w:val="24"/>
          <w:lang w:val="zh-CN"/>
        </w:rPr>
      </w:pPr>
      <w:r w:rsidRPr="007266C5">
        <w:rPr>
          <w:rFonts w:ascii="宋体" w:hAnsi="宋体" w:cs="宋体" w:hint="eastAsia"/>
          <w:snapToGrid w:val="0"/>
          <w:kern w:val="0"/>
          <w:sz w:val="24"/>
          <w:szCs w:val="24"/>
          <w:lang w:val="zh-CN"/>
        </w:rPr>
        <w:t>5.1.1</w:t>
      </w:r>
      <w:r w:rsidR="003D380E" w:rsidRPr="003D380E">
        <w:rPr>
          <w:rFonts w:ascii="宋体" w:hAnsi="宋体" w:cs="宋体"/>
          <w:snapToGrid w:val="0"/>
          <w:kern w:val="0"/>
          <w:sz w:val="24"/>
          <w:szCs w:val="24"/>
          <w:lang w:val="zh-CN"/>
        </w:rPr>
        <w:t>电站风门</w:t>
      </w:r>
      <w:r w:rsidR="003D380E" w:rsidRPr="003D380E">
        <w:rPr>
          <w:rFonts w:ascii="宋体" w:hAnsi="宋体" w:cs="宋体" w:hint="eastAsia"/>
          <w:snapToGrid w:val="0"/>
          <w:kern w:val="0"/>
          <w:sz w:val="24"/>
          <w:szCs w:val="24"/>
          <w:lang w:val="zh-CN"/>
        </w:rPr>
        <w:t>一般要求</w:t>
      </w:r>
      <w:r w:rsidR="00EC31F8" w:rsidRPr="003D380E">
        <w:rPr>
          <w:rFonts w:ascii="宋体" w:hAnsi="宋体" w:cs="宋体"/>
          <w:snapToGrid w:val="0"/>
          <w:kern w:val="0"/>
          <w:sz w:val="24"/>
          <w:szCs w:val="24"/>
          <w:lang w:val="zh-CN"/>
        </w:rPr>
        <w:t>JB3595-</w:t>
      </w:r>
      <w:r w:rsidR="00EC31F8" w:rsidRPr="003D380E">
        <w:rPr>
          <w:rFonts w:ascii="宋体" w:hAnsi="宋体" w:cs="宋体" w:hint="eastAsia"/>
          <w:snapToGrid w:val="0"/>
          <w:kern w:val="0"/>
          <w:sz w:val="24"/>
          <w:szCs w:val="24"/>
          <w:lang w:val="zh-CN"/>
        </w:rPr>
        <w:t>2002</w:t>
      </w:r>
    </w:p>
    <w:p w:rsidR="00E66BF2" w:rsidRDefault="00B04E05" w:rsidP="00B04E05">
      <w:pPr>
        <w:widowControl/>
        <w:adjustRightInd w:val="0"/>
        <w:snapToGrid w:val="0"/>
        <w:spacing w:line="360" w:lineRule="auto"/>
        <w:jc w:val="left"/>
        <w:rPr>
          <w:rFonts w:ascii="宋体" w:hAnsi="宋体" w:cs="宋体"/>
          <w:snapToGrid w:val="0"/>
          <w:kern w:val="0"/>
          <w:sz w:val="24"/>
          <w:szCs w:val="24"/>
          <w:lang w:val="zh-CN"/>
        </w:rPr>
      </w:pPr>
      <w:r>
        <w:rPr>
          <w:rFonts w:ascii="宋体" w:hAnsi="宋体" w:cs="宋体" w:hint="eastAsia"/>
          <w:snapToGrid w:val="0"/>
          <w:kern w:val="0"/>
          <w:sz w:val="24"/>
          <w:szCs w:val="24"/>
          <w:lang w:val="zh-CN"/>
        </w:rPr>
        <w:t>5.1.2</w:t>
      </w:r>
      <w:r w:rsidR="00E66BF2" w:rsidRPr="005F5B6F">
        <w:rPr>
          <w:rFonts w:ascii="宋体" w:hAnsi="宋体" w:cs="宋体" w:hint="eastAsia"/>
          <w:snapToGrid w:val="0"/>
          <w:kern w:val="0"/>
          <w:sz w:val="24"/>
          <w:szCs w:val="24"/>
          <w:lang w:val="zh-CN"/>
        </w:rPr>
        <w:t>低压成套开关设备和控制设备 GB/T7251-2017</w:t>
      </w:r>
    </w:p>
    <w:p w:rsidR="005700EC" w:rsidRDefault="00B04E05" w:rsidP="00B04E05">
      <w:pPr>
        <w:widowControl/>
        <w:adjustRightInd w:val="0"/>
        <w:snapToGrid w:val="0"/>
        <w:spacing w:line="360" w:lineRule="auto"/>
        <w:jc w:val="left"/>
        <w:rPr>
          <w:rFonts w:ascii="宋体" w:hAnsi="宋体" w:cs="宋体"/>
          <w:snapToGrid w:val="0"/>
          <w:kern w:val="0"/>
          <w:sz w:val="24"/>
          <w:szCs w:val="24"/>
          <w:lang w:val="zh-CN"/>
        </w:rPr>
      </w:pPr>
      <w:r>
        <w:rPr>
          <w:rFonts w:ascii="宋体" w:hAnsi="宋体" w:cs="宋体" w:hint="eastAsia"/>
          <w:snapToGrid w:val="0"/>
          <w:kern w:val="0"/>
          <w:sz w:val="24"/>
          <w:szCs w:val="24"/>
          <w:lang w:val="zh-CN"/>
        </w:rPr>
        <w:lastRenderedPageBreak/>
        <w:t xml:space="preserve">5.1.3 </w:t>
      </w:r>
      <w:r w:rsidR="005700EC">
        <w:rPr>
          <w:rFonts w:ascii="宋体" w:hAnsi="宋体" w:cs="宋体" w:hint="eastAsia"/>
          <w:snapToGrid w:val="0"/>
          <w:kern w:val="0"/>
          <w:sz w:val="24"/>
          <w:szCs w:val="24"/>
          <w:lang w:val="zh-CN"/>
        </w:rPr>
        <w:t>产品几何技术规范（GPS）极限与配合</w:t>
      </w:r>
      <w:r>
        <w:rPr>
          <w:rFonts w:ascii="宋体" w:hAnsi="宋体" w:cs="宋体" w:hint="eastAsia"/>
          <w:snapToGrid w:val="0"/>
          <w:kern w:val="0"/>
          <w:sz w:val="24"/>
          <w:szCs w:val="24"/>
          <w:lang w:val="zh-CN"/>
        </w:rPr>
        <w:t xml:space="preserve"> GB</w:t>
      </w:r>
      <w:r w:rsidR="005700EC">
        <w:rPr>
          <w:rFonts w:ascii="宋体" w:hAnsi="宋体" w:cs="宋体" w:hint="eastAsia"/>
          <w:snapToGrid w:val="0"/>
          <w:kern w:val="0"/>
          <w:sz w:val="24"/>
          <w:szCs w:val="24"/>
          <w:lang w:val="zh-CN"/>
        </w:rPr>
        <w:t>/T1800.1-2009</w:t>
      </w:r>
    </w:p>
    <w:p w:rsidR="00B04E05" w:rsidRPr="00BA2112" w:rsidRDefault="00B04E05" w:rsidP="00B04E05">
      <w:pPr>
        <w:widowControl/>
        <w:adjustRightInd w:val="0"/>
        <w:snapToGrid w:val="0"/>
        <w:spacing w:line="360" w:lineRule="auto"/>
        <w:jc w:val="left"/>
        <w:rPr>
          <w:rFonts w:ascii="宋体" w:hAnsi="宋体" w:cs="宋体"/>
          <w:snapToGrid w:val="0"/>
          <w:kern w:val="0"/>
          <w:sz w:val="24"/>
          <w:szCs w:val="24"/>
          <w:lang w:val="zh-CN"/>
        </w:rPr>
      </w:pPr>
      <w:r w:rsidRPr="00BA2112">
        <w:rPr>
          <w:rFonts w:ascii="宋体" w:hAnsi="宋体" w:cs="宋体" w:hint="eastAsia"/>
          <w:snapToGrid w:val="0"/>
          <w:kern w:val="0"/>
          <w:sz w:val="24"/>
          <w:szCs w:val="24"/>
          <w:lang w:val="zh-CN"/>
        </w:rPr>
        <w:t>5.1.</w:t>
      </w:r>
      <w:r w:rsidR="003D380E" w:rsidRPr="00BA2112">
        <w:rPr>
          <w:rFonts w:ascii="宋体" w:hAnsi="宋体" w:cs="宋体" w:hint="eastAsia"/>
          <w:snapToGrid w:val="0"/>
          <w:kern w:val="0"/>
          <w:sz w:val="24"/>
          <w:szCs w:val="24"/>
          <w:lang w:val="zh-CN"/>
        </w:rPr>
        <w:t>4</w:t>
      </w:r>
      <w:r w:rsidRPr="00BA2112">
        <w:rPr>
          <w:rFonts w:ascii="宋体" w:hAnsi="宋体" w:cs="宋体" w:hint="eastAsia"/>
          <w:snapToGrid w:val="0"/>
          <w:kern w:val="0"/>
          <w:sz w:val="24"/>
          <w:szCs w:val="24"/>
          <w:lang w:val="zh-CN"/>
        </w:rPr>
        <w:t xml:space="preserve"> </w:t>
      </w:r>
      <w:r w:rsidR="00BA2112" w:rsidRPr="00BA2112">
        <w:rPr>
          <w:rFonts w:ascii="宋体" w:hAnsi="宋体" w:cs="宋体" w:hint="eastAsia"/>
          <w:snapToGrid w:val="0"/>
          <w:kern w:val="0"/>
          <w:sz w:val="24"/>
          <w:szCs w:val="24"/>
          <w:lang w:val="zh-CN"/>
        </w:rPr>
        <w:t>火力发电厂焊接技术规程 DL/T869-2015</w:t>
      </w:r>
    </w:p>
    <w:p w:rsidR="00B04E05" w:rsidRDefault="00B04E05" w:rsidP="00B04E05">
      <w:pPr>
        <w:widowControl/>
        <w:adjustRightInd w:val="0"/>
        <w:snapToGrid w:val="0"/>
        <w:spacing w:line="360" w:lineRule="auto"/>
        <w:jc w:val="left"/>
        <w:rPr>
          <w:rFonts w:ascii="宋体" w:hAnsi="宋体" w:cs="宋体"/>
          <w:snapToGrid w:val="0"/>
          <w:kern w:val="0"/>
          <w:sz w:val="24"/>
          <w:szCs w:val="24"/>
          <w:lang w:val="zh-CN"/>
        </w:rPr>
      </w:pPr>
      <w:r>
        <w:rPr>
          <w:rFonts w:ascii="宋体" w:hAnsi="宋体" w:cs="宋体" w:hint="eastAsia"/>
          <w:snapToGrid w:val="0"/>
          <w:kern w:val="0"/>
          <w:sz w:val="24"/>
          <w:szCs w:val="24"/>
          <w:lang w:val="zh-CN"/>
        </w:rPr>
        <w:t>5.1.</w:t>
      </w:r>
      <w:r w:rsidR="003D380E">
        <w:rPr>
          <w:rFonts w:ascii="宋体" w:hAnsi="宋体" w:cs="宋体" w:hint="eastAsia"/>
          <w:snapToGrid w:val="0"/>
          <w:kern w:val="0"/>
          <w:sz w:val="24"/>
          <w:szCs w:val="24"/>
          <w:lang w:val="zh-CN"/>
        </w:rPr>
        <w:t>5</w:t>
      </w:r>
      <w:r>
        <w:rPr>
          <w:rFonts w:ascii="宋体" w:hAnsi="宋体" w:cs="宋体" w:hint="eastAsia"/>
          <w:snapToGrid w:val="0"/>
          <w:kern w:val="0"/>
          <w:sz w:val="24"/>
          <w:szCs w:val="24"/>
          <w:lang w:val="zh-CN"/>
        </w:rPr>
        <w:t xml:space="preserve"> 产品标牌 GB/T13306</w:t>
      </w:r>
    </w:p>
    <w:p w:rsidR="00B04E05" w:rsidRDefault="00B04E05" w:rsidP="00B04E05">
      <w:pPr>
        <w:widowControl/>
        <w:adjustRightInd w:val="0"/>
        <w:snapToGrid w:val="0"/>
        <w:spacing w:line="360" w:lineRule="auto"/>
        <w:jc w:val="left"/>
        <w:rPr>
          <w:rFonts w:ascii="宋体" w:hAnsi="宋体" w:cs="宋体"/>
          <w:snapToGrid w:val="0"/>
          <w:kern w:val="0"/>
          <w:sz w:val="24"/>
          <w:szCs w:val="24"/>
          <w:lang w:val="zh-CN"/>
        </w:rPr>
      </w:pPr>
      <w:r>
        <w:rPr>
          <w:rFonts w:ascii="宋体" w:hAnsi="宋体" w:cs="宋体" w:hint="eastAsia"/>
          <w:snapToGrid w:val="0"/>
          <w:kern w:val="0"/>
          <w:sz w:val="24"/>
          <w:szCs w:val="24"/>
          <w:lang w:val="zh-CN"/>
        </w:rPr>
        <w:t>5.1.</w:t>
      </w:r>
      <w:r w:rsidR="003D380E">
        <w:rPr>
          <w:rFonts w:ascii="宋体" w:hAnsi="宋体" w:cs="宋体" w:hint="eastAsia"/>
          <w:snapToGrid w:val="0"/>
          <w:kern w:val="0"/>
          <w:sz w:val="24"/>
          <w:szCs w:val="24"/>
          <w:lang w:val="zh-CN"/>
        </w:rPr>
        <w:t>6</w:t>
      </w:r>
      <w:r>
        <w:rPr>
          <w:rFonts w:ascii="宋体" w:hAnsi="宋体" w:cs="宋体" w:hint="eastAsia"/>
          <w:snapToGrid w:val="0"/>
          <w:kern w:val="0"/>
          <w:sz w:val="24"/>
          <w:szCs w:val="24"/>
          <w:lang w:val="zh-CN"/>
        </w:rPr>
        <w:t xml:space="preserve"> 包装储运图示标志 GB191-2000</w:t>
      </w:r>
    </w:p>
    <w:p w:rsidR="00B04E05" w:rsidRDefault="00B04E05" w:rsidP="00B04E05">
      <w:pPr>
        <w:widowControl/>
        <w:adjustRightInd w:val="0"/>
        <w:snapToGrid w:val="0"/>
        <w:spacing w:line="360" w:lineRule="auto"/>
        <w:jc w:val="left"/>
        <w:rPr>
          <w:rFonts w:ascii="宋体" w:hAnsi="宋体" w:cs="宋体"/>
          <w:snapToGrid w:val="0"/>
          <w:kern w:val="0"/>
          <w:sz w:val="24"/>
          <w:szCs w:val="24"/>
          <w:lang w:val="zh-CN"/>
        </w:rPr>
      </w:pPr>
      <w:r>
        <w:rPr>
          <w:rFonts w:ascii="宋体" w:hAnsi="宋体" w:cs="宋体" w:hint="eastAsia"/>
          <w:snapToGrid w:val="0"/>
          <w:kern w:val="0"/>
          <w:sz w:val="24"/>
          <w:szCs w:val="24"/>
          <w:lang w:val="zh-CN"/>
        </w:rPr>
        <w:t>5.1.</w:t>
      </w:r>
      <w:r w:rsidR="003D380E">
        <w:rPr>
          <w:rFonts w:ascii="宋体" w:hAnsi="宋体" w:cs="宋体" w:hint="eastAsia"/>
          <w:snapToGrid w:val="0"/>
          <w:kern w:val="0"/>
          <w:sz w:val="24"/>
          <w:szCs w:val="24"/>
          <w:lang w:val="zh-CN"/>
        </w:rPr>
        <w:t>7</w:t>
      </w:r>
      <w:r>
        <w:rPr>
          <w:rFonts w:ascii="宋体" w:hAnsi="宋体" w:cs="宋体" w:hint="eastAsia"/>
          <w:snapToGrid w:val="0"/>
          <w:kern w:val="0"/>
          <w:sz w:val="24"/>
          <w:szCs w:val="24"/>
          <w:lang w:val="zh-CN"/>
        </w:rPr>
        <w:t xml:space="preserve"> </w:t>
      </w:r>
      <w:r w:rsidR="007D1DE2">
        <w:rPr>
          <w:rFonts w:ascii="宋体" w:hAnsi="宋体" w:cs="宋体" w:hint="eastAsia"/>
          <w:snapToGrid w:val="0"/>
          <w:kern w:val="0"/>
          <w:sz w:val="24"/>
          <w:szCs w:val="24"/>
          <w:lang w:val="zh-CN"/>
        </w:rPr>
        <w:t>液压动力泵站GBT28391-2012</w:t>
      </w:r>
    </w:p>
    <w:p w:rsidR="009D4D5E" w:rsidRPr="008D1FBD"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5" w:name="_Toc481224335"/>
      <w:r w:rsidRPr="008A62FC">
        <w:rPr>
          <w:rFonts w:ascii="宋体" w:hAnsi="宋体" w:cs="宋体" w:hint="eastAsia"/>
          <w:snapToGrid w:val="0"/>
          <w:kern w:val="0"/>
          <w:sz w:val="24"/>
          <w:szCs w:val="24"/>
          <w:lang w:val="zh-CN"/>
        </w:rPr>
        <w:t>5.2</w:t>
      </w:r>
      <w:r w:rsidRPr="008A62FC">
        <w:rPr>
          <w:rFonts w:ascii="宋体" w:hAnsi="宋体" w:cs="宋体"/>
          <w:snapToGrid w:val="0"/>
          <w:kern w:val="0"/>
          <w:sz w:val="24"/>
          <w:szCs w:val="24"/>
          <w:lang w:val="zh-CN"/>
        </w:rPr>
        <w:t xml:space="preserve"> </w:t>
      </w:r>
      <w:r w:rsidRPr="008A62FC">
        <w:rPr>
          <w:rFonts w:ascii="宋体" w:hAnsi="宋体" w:cs="宋体" w:hint="eastAsia"/>
          <w:snapToGrid w:val="0"/>
          <w:kern w:val="0"/>
          <w:sz w:val="24"/>
          <w:szCs w:val="24"/>
          <w:lang w:val="zh-CN"/>
        </w:rPr>
        <w:t>投标方应保证产品质量性能，在设备投运后</w:t>
      </w:r>
      <w:r w:rsidR="005315CB">
        <w:rPr>
          <w:rFonts w:ascii="宋体" w:hAnsi="宋体" w:cs="宋体" w:hint="eastAsia"/>
          <w:snapToGrid w:val="0"/>
          <w:kern w:val="0"/>
          <w:sz w:val="24"/>
          <w:szCs w:val="24"/>
          <w:lang w:val="zh-CN"/>
        </w:rPr>
        <w:t>一</w:t>
      </w:r>
      <w:r w:rsidRPr="008A62FC">
        <w:rPr>
          <w:rFonts w:ascii="宋体" w:hAnsi="宋体" w:cs="宋体" w:hint="eastAsia"/>
          <w:snapToGrid w:val="0"/>
          <w:kern w:val="0"/>
          <w:sz w:val="24"/>
          <w:szCs w:val="24"/>
          <w:lang w:val="zh-CN"/>
        </w:rPr>
        <w:t>年内，如发生设备的设计制造问题，影响设备运行，投标方免费处理。如招标方需要，投标方应无偿派员到项目现场指导安装。</w:t>
      </w:r>
      <w:bookmarkStart w:id="6" w:name="_Toc481224336"/>
      <w:bookmarkEnd w:id="5"/>
    </w:p>
    <w:p w:rsidR="007852FD" w:rsidRDefault="00B04E05" w:rsidP="00B04E05">
      <w:pPr>
        <w:widowControl/>
        <w:adjustRightInd w:val="0"/>
        <w:snapToGrid w:val="0"/>
        <w:spacing w:line="360" w:lineRule="auto"/>
        <w:jc w:val="left"/>
        <w:rPr>
          <w:rFonts w:ascii="宋体" w:hAnsi="宋体" w:cs="宋体"/>
          <w:b/>
          <w:snapToGrid w:val="0"/>
          <w:kern w:val="0"/>
          <w:sz w:val="24"/>
          <w:szCs w:val="24"/>
          <w:lang w:val="zh-CN"/>
        </w:rPr>
      </w:pPr>
      <w:r w:rsidRPr="008A62FC">
        <w:rPr>
          <w:rFonts w:ascii="宋体" w:hAnsi="宋体" w:cs="宋体"/>
          <w:b/>
          <w:snapToGrid w:val="0"/>
          <w:kern w:val="0"/>
          <w:sz w:val="24"/>
          <w:szCs w:val="24"/>
          <w:lang w:val="zh-CN"/>
        </w:rPr>
        <w:t>6</w:t>
      </w:r>
      <w:r w:rsidRPr="008A62FC">
        <w:rPr>
          <w:rFonts w:ascii="宋体" w:hAnsi="宋体" w:cs="宋体" w:hint="eastAsia"/>
          <w:b/>
          <w:snapToGrid w:val="0"/>
          <w:kern w:val="0"/>
          <w:sz w:val="24"/>
          <w:szCs w:val="24"/>
          <w:lang w:val="zh-CN"/>
        </w:rPr>
        <w:t>供货范围</w:t>
      </w:r>
      <w:bookmarkEnd w:id="6"/>
    </w:p>
    <w:tbl>
      <w:tblPr>
        <w:tblW w:w="8439" w:type="dxa"/>
        <w:jc w:val="center"/>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16"/>
        <w:gridCol w:w="1559"/>
        <w:gridCol w:w="709"/>
        <w:gridCol w:w="709"/>
        <w:gridCol w:w="2846"/>
      </w:tblGrid>
      <w:tr w:rsidR="007852FD" w:rsidRPr="000D33DE" w:rsidTr="00D34C7B">
        <w:trPr>
          <w:trHeight w:val="499"/>
          <w:jc w:val="center"/>
        </w:trPr>
        <w:tc>
          <w:tcPr>
            <w:tcW w:w="2616" w:type="dxa"/>
            <w:vAlign w:val="center"/>
          </w:tcPr>
          <w:p w:rsidR="007852FD" w:rsidRPr="009A6DDE" w:rsidRDefault="007852FD" w:rsidP="009A6DDE">
            <w:pPr>
              <w:widowControl/>
              <w:adjustRightInd w:val="0"/>
              <w:snapToGrid w:val="0"/>
              <w:spacing w:line="276" w:lineRule="auto"/>
              <w:jc w:val="center"/>
              <w:rPr>
                <w:rFonts w:ascii="宋体" w:hAnsi="宋体" w:cs="宋体"/>
                <w:b/>
                <w:snapToGrid w:val="0"/>
                <w:kern w:val="0"/>
                <w:sz w:val="24"/>
                <w:szCs w:val="24"/>
                <w:lang w:val="zh-CN"/>
              </w:rPr>
            </w:pPr>
            <w:r w:rsidRPr="009A6DDE">
              <w:rPr>
                <w:rFonts w:ascii="宋体" w:hAnsi="宋体" w:cs="宋体" w:hint="eastAsia"/>
                <w:b/>
                <w:snapToGrid w:val="0"/>
                <w:kern w:val="0"/>
                <w:sz w:val="24"/>
                <w:szCs w:val="24"/>
                <w:lang w:val="zh-CN"/>
              </w:rPr>
              <w:t>名称</w:t>
            </w:r>
          </w:p>
        </w:tc>
        <w:tc>
          <w:tcPr>
            <w:tcW w:w="1559" w:type="dxa"/>
            <w:tcBorders>
              <w:right w:val="single" w:sz="4" w:space="0" w:color="auto"/>
            </w:tcBorders>
            <w:vAlign w:val="center"/>
          </w:tcPr>
          <w:p w:rsidR="007852FD" w:rsidRPr="009A6DDE" w:rsidRDefault="007852FD" w:rsidP="009A6DDE">
            <w:pPr>
              <w:widowControl/>
              <w:adjustRightInd w:val="0"/>
              <w:snapToGrid w:val="0"/>
              <w:spacing w:line="276" w:lineRule="auto"/>
              <w:jc w:val="center"/>
              <w:rPr>
                <w:rFonts w:ascii="宋体" w:hAnsi="宋体" w:cs="宋体"/>
                <w:b/>
                <w:snapToGrid w:val="0"/>
                <w:kern w:val="0"/>
                <w:sz w:val="24"/>
                <w:szCs w:val="24"/>
                <w:lang w:val="zh-CN"/>
              </w:rPr>
            </w:pPr>
            <w:r w:rsidRPr="009A6DDE">
              <w:rPr>
                <w:rFonts w:ascii="宋体" w:hAnsi="宋体" w:cs="宋体" w:hint="eastAsia"/>
                <w:b/>
                <w:snapToGrid w:val="0"/>
                <w:kern w:val="0"/>
                <w:sz w:val="24"/>
                <w:szCs w:val="24"/>
                <w:lang w:val="zh-CN"/>
              </w:rPr>
              <w:t>规格</w:t>
            </w:r>
          </w:p>
        </w:tc>
        <w:tc>
          <w:tcPr>
            <w:tcW w:w="709" w:type="dxa"/>
            <w:tcBorders>
              <w:left w:val="single" w:sz="4" w:space="0" w:color="auto"/>
            </w:tcBorders>
            <w:vAlign w:val="center"/>
          </w:tcPr>
          <w:p w:rsidR="007852FD" w:rsidRPr="009A6DDE" w:rsidRDefault="007852FD" w:rsidP="009A6DDE">
            <w:pPr>
              <w:widowControl/>
              <w:adjustRightInd w:val="0"/>
              <w:snapToGrid w:val="0"/>
              <w:spacing w:line="276" w:lineRule="auto"/>
              <w:jc w:val="center"/>
              <w:rPr>
                <w:rFonts w:ascii="宋体" w:hAnsi="宋体" w:cs="宋体"/>
                <w:b/>
                <w:snapToGrid w:val="0"/>
                <w:kern w:val="0"/>
                <w:sz w:val="24"/>
                <w:szCs w:val="24"/>
                <w:lang w:val="zh-CN"/>
              </w:rPr>
            </w:pPr>
            <w:r w:rsidRPr="009A6DDE">
              <w:rPr>
                <w:rFonts w:ascii="宋体" w:hAnsi="宋体" w:cs="宋体" w:hint="eastAsia"/>
                <w:b/>
                <w:snapToGrid w:val="0"/>
                <w:kern w:val="0"/>
                <w:sz w:val="24"/>
                <w:szCs w:val="24"/>
                <w:lang w:val="zh-CN"/>
              </w:rPr>
              <w:t>单位</w:t>
            </w:r>
          </w:p>
        </w:tc>
        <w:tc>
          <w:tcPr>
            <w:tcW w:w="709" w:type="dxa"/>
            <w:vAlign w:val="center"/>
          </w:tcPr>
          <w:p w:rsidR="007852FD" w:rsidRPr="009A6DDE" w:rsidRDefault="007852FD" w:rsidP="009A6DDE">
            <w:pPr>
              <w:widowControl/>
              <w:adjustRightInd w:val="0"/>
              <w:snapToGrid w:val="0"/>
              <w:spacing w:line="276" w:lineRule="auto"/>
              <w:jc w:val="center"/>
              <w:rPr>
                <w:rFonts w:ascii="宋体" w:hAnsi="宋体" w:cs="宋体"/>
                <w:b/>
                <w:snapToGrid w:val="0"/>
                <w:kern w:val="0"/>
                <w:sz w:val="24"/>
                <w:szCs w:val="24"/>
                <w:lang w:val="zh-CN"/>
              </w:rPr>
            </w:pPr>
            <w:r w:rsidRPr="009A6DDE">
              <w:rPr>
                <w:rFonts w:ascii="宋体" w:hAnsi="宋体" w:cs="宋体" w:hint="eastAsia"/>
                <w:b/>
                <w:snapToGrid w:val="0"/>
                <w:kern w:val="0"/>
                <w:sz w:val="24"/>
                <w:szCs w:val="24"/>
                <w:lang w:val="zh-CN"/>
              </w:rPr>
              <w:t>数量</w:t>
            </w:r>
          </w:p>
        </w:tc>
        <w:tc>
          <w:tcPr>
            <w:tcW w:w="2846" w:type="dxa"/>
            <w:vAlign w:val="center"/>
          </w:tcPr>
          <w:p w:rsidR="007852FD" w:rsidRPr="009A6DDE" w:rsidRDefault="007852FD" w:rsidP="009A6DDE">
            <w:pPr>
              <w:widowControl/>
              <w:adjustRightInd w:val="0"/>
              <w:snapToGrid w:val="0"/>
              <w:spacing w:line="276" w:lineRule="auto"/>
              <w:jc w:val="center"/>
              <w:rPr>
                <w:rFonts w:ascii="宋体" w:hAnsi="宋体" w:cs="宋体"/>
                <w:b/>
                <w:snapToGrid w:val="0"/>
                <w:kern w:val="0"/>
                <w:sz w:val="24"/>
                <w:szCs w:val="24"/>
                <w:lang w:val="zh-CN"/>
              </w:rPr>
            </w:pPr>
            <w:r w:rsidRPr="009A6DDE">
              <w:rPr>
                <w:rFonts w:ascii="宋体" w:hAnsi="宋体" w:cs="宋体" w:hint="eastAsia"/>
                <w:b/>
                <w:snapToGrid w:val="0"/>
                <w:kern w:val="0"/>
                <w:sz w:val="24"/>
                <w:szCs w:val="24"/>
                <w:lang w:val="zh-CN"/>
              </w:rPr>
              <w:t>备注</w:t>
            </w:r>
          </w:p>
        </w:tc>
      </w:tr>
      <w:tr w:rsidR="007852FD" w:rsidRPr="000D33DE" w:rsidTr="00D34C7B">
        <w:trPr>
          <w:trHeight w:val="437"/>
          <w:jc w:val="center"/>
        </w:trPr>
        <w:tc>
          <w:tcPr>
            <w:tcW w:w="2616" w:type="dxa"/>
            <w:vAlign w:val="center"/>
          </w:tcPr>
          <w:p w:rsidR="007852FD" w:rsidRPr="009A6DDE" w:rsidRDefault="009A6DDE" w:rsidP="009A6DDE">
            <w:pPr>
              <w:widowControl/>
              <w:adjustRightInd w:val="0"/>
              <w:snapToGrid w:val="0"/>
              <w:spacing w:line="276" w:lineRule="auto"/>
              <w:jc w:val="center"/>
              <w:rPr>
                <w:rFonts w:ascii="宋体" w:hAnsi="宋体" w:cs="宋体"/>
                <w:snapToGrid w:val="0"/>
                <w:kern w:val="0"/>
                <w:sz w:val="24"/>
                <w:szCs w:val="24"/>
                <w:lang w:val="zh-CN"/>
              </w:rPr>
            </w:pPr>
            <w:r w:rsidRPr="00F85117">
              <w:rPr>
                <w:rFonts w:ascii="宋体" w:hAnsi="宋体" w:cs="宋体" w:hint="eastAsia"/>
                <w:snapToGrid w:val="0"/>
                <w:kern w:val="0"/>
                <w:sz w:val="24"/>
                <w:szCs w:val="24"/>
                <w:lang w:val="zh-CN"/>
              </w:rPr>
              <w:t>电动液压插板式挡板门</w:t>
            </w:r>
          </w:p>
        </w:tc>
        <w:tc>
          <w:tcPr>
            <w:tcW w:w="1559" w:type="dxa"/>
            <w:tcBorders>
              <w:right w:val="single" w:sz="4" w:space="0" w:color="auto"/>
            </w:tcBorders>
            <w:vAlign w:val="center"/>
          </w:tcPr>
          <w:p w:rsidR="007852FD" w:rsidRPr="009A6DDE" w:rsidRDefault="00D34C7B" w:rsidP="009A6DDE">
            <w:pPr>
              <w:widowControl/>
              <w:adjustRightInd w:val="0"/>
              <w:snapToGrid w:val="0"/>
              <w:spacing w:line="276"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1472*2240(h)</w:t>
            </w:r>
          </w:p>
        </w:tc>
        <w:tc>
          <w:tcPr>
            <w:tcW w:w="709" w:type="dxa"/>
            <w:tcBorders>
              <w:left w:val="single" w:sz="4" w:space="0" w:color="auto"/>
            </w:tcBorders>
            <w:vAlign w:val="center"/>
          </w:tcPr>
          <w:p w:rsidR="007852FD" w:rsidRPr="009A6DDE" w:rsidRDefault="007852FD" w:rsidP="009A6DDE">
            <w:pPr>
              <w:widowControl/>
              <w:adjustRightInd w:val="0"/>
              <w:snapToGrid w:val="0"/>
              <w:spacing w:line="276" w:lineRule="auto"/>
              <w:jc w:val="center"/>
              <w:rPr>
                <w:rFonts w:ascii="宋体" w:hAnsi="宋体" w:cs="宋体"/>
                <w:snapToGrid w:val="0"/>
                <w:kern w:val="0"/>
                <w:sz w:val="24"/>
                <w:szCs w:val="24"/>
                <w:lang w:val="zh-CN"/>
              </w:rPr>
            </w:pPr>
            <w:r w:rsidRPr="009A6DDE">
              <w:rPr>
                <w:rFonts w:ascii="宋体" w:hAnsi="宋体" w:cs="宋体" w:hint="eastAsia"/>
                <w:snapToGrid w:val="0"/>
                <w:kern w:val="0"/>
                <w:sz w:val="24"/>
                <w:szCs w:val="24"/>
                <w:lang w:val="zh-CN"/>
              </w:rPr>
              <w:t>台</w:t>
            </w:r>
          </w:p>
        </w:tc>
        <w:tc>
          <w:tcPr>
            <w:tcW w:w="709" w:type="dxa"/>
            <w:vAlign w:val="center"/>
          </w:tcPr>
          <w:p w:rsidR="007852FD" w:rsidRPr="009A6DDE" w:rsidRDefault="009A6DDE" w:rsidP="009A6DDE">
            <w:pPr>
              <w:widowControl/>
              <w:adjustRightInd w:val="0"/>
              <w:snapToGrid w:val="0"/>
              <w:spacing w:line="276"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6</w:t>
            </w:r>
          </w:p>
        </w:tc>
        <w:tc>
          <w:tcPr>
            <w:tcW w:w="2846" w:type="dxa"/>
            <w:vAlign w:val="center"/>
          </w:tcPr>
          <w:p w:rsidR="007852FD" w:rsidRPr="009A6DDE" w:rsidRDefault="007852FD" w:rsidP="009A6DDE">
            <w:pPr>
              <w:widowControl/>
              <w:adjustRightInd w:val="0"/>
              <w:snapToGrid w:val="0"/>
              <w:spacing w:line="276" w:lineRule="auto"/>
              <w:jc w:val="center"/>
              <w:rPr>
                <w:rFonts w:ascii="宋体" w:hAnsi="宋体" w:cs="宋体"/>
                <w:snapToGrid w:val="0"/>
                <w:kern w:val="0"/>
                <w:sz w:val="24"/>
                <w:szCs w:val="24"/>
                <w:lang w:val="zh-CN"/>
              </w:rPr>
            </w:pPr>
          </w:p>
        </w:tc>
      </w:tr>
      <w:tr w:rsidR="007852FD" w:rsidRPr="000D33DE" w:rsidTr="00D34C7B">
        <w:trPr>
          <w:trHeight w:val="402"/>
          <w:jc w:val="center"/>
        </w:trPr>
        <w:tc>
          <w:tcPr>
            <w:tcW w:w="2616" w:type="dxa"/>
            <w:tcBorders>
              <w:top w:val="single" w:sz="4" w:space="0" w:color="auto"/>
              <w:bottom w:val="single" w:sz="4" w:space="0" w:color="auto"/>
            </w:tcBorders>
            <w:vAlign w:val="center"/>
          </w:tcPr>
          <w:p w:rsidR="007852FD" w:rsidRPr="009A6DDE" w:rsidRDefault="00A952EF" w:rsidP="009A6DDE">
            <w:pPr>
              <w:widowControl/>
              <w:adjustRightInd w:val="0"/>
              <w:snapToGrid w:val="0"/>
              <w:spacing w:line="276"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 xml:space="preserve"> </w:t>
            </w:r>
            <w:r w:rsidR="007852FD" w:rsidRPr="009A6DDE">
              <w:rPr>
                <w:rFonts w:ascii="宋体" w:hAnsi="宋体" w:cs="宋体" w:hint="eastAsia"/>
                <w:snapToGrid w:val="0"/>
                <w:kern w:val="0"/>
                <w:sz w:val="24"/>
                <w:szCs w:val="24"/>
                <w:lang w:val="zh-CN"/>
              </w:rPr>
              <w:t>液压站</w:t>
            </w:r>
          </w:p>
        </w:tc>
        <w:tc>
          <w:tcPr>
            <w:tcW w:w="1559" w:type="dxa"/>
            <w:tcBorders>
              <w:top w:val="single" w:sz="4" w:space="0" w:color="auto"/>
              <w:bottom w:val="single" w:sz="4" w:space="0" w:color="auto"/>
              <w:right w:val="single" w:sz="4" w:space="0" w:color="auto"/>
            </w:tcBorders>
            <w:vAlign w:val="center"/>
          </w:tcPr>
          <w:p w:rsidR="007852FD" w:rsidRPr="009A6DDE" w:rsidRDefault="00D34C7B" w:rsidP="009A6DDE">
            <w:pPr>
              <w:widowControl/>
              <w:adjustRightInd w:val="0"/>
              <w:snapToGrid w:val="0"/>
              <w:spacing w:line="276"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2.2KW---5.8L</w:t>
            </w:r>
          </w:p>
        </w:tc>
        <w:tc>
          <w:tcPr>
            <w:tcW w:w="709" w:type="dxa"/>
            <w:tcBorders>
              <w:top w:val="single" w:sz="4" w:space="0" w:color="auto"/>
              <w:left w:val="single" w:sz="4" w:space="0" w:color="auto"/>
              <w:bottom w:val="single" w:sz="4" w:space="0" w:color="auto"/>
            </w:tcBorders>
            <w:vAlign w:val="center"/>
          </w:tcPr>
          <w:p w:rsidR="007852FD" w:rsidRPr="009A6DDE" w:rsidRDefault="007852FD" w:rsidP="009A6DDE">
            <w:pPr>
              <w:widowControl/>
              <w:adjustRightInd w:val="0"/>
              <w:snapToGrid w:val="0"/>
              <w:spacing w:line="276" w:lineRule="auto"/>
              <w:jc w:val="center"/>
              <w:rPr>
                <w:rFonts w:ascii="宋体" w:hAnsi="宋体" w:cs="宋体"/>
                <w:snapToGrid w:val="0"/>
                <w:kern w:val="0"/>
                <w:sz w:val="24"/>
                <w:szCs w:val="24"/>
                <w:lang w:val="zh-CN"/>
              </w:rPr>
            </w:pPr>
            <w:r w:rsidRPr="009A6DDE">
              <w:rPr>
                <w:rFonts w:ascii="宋体" w:hAnsi="宋体" w:cs="宋体" w:hint="eastAsia"/>
                <w:snapToGrid w:val="0"/>
                <w:kern w:val="0"/>
                <w:sz w:val="24"/>
                <w:szCs w:val="24"/>
                <w:lang w:val="zh-CN"/>
              </w:rPr>
              <w:t>台</w:t>
            </w:r>
          </w:p>
        </w:tc>
        <w:tc>
          <w:tcPr>
            <w:tcW w:w="709" w:type="dxa"/>
            <w:tcBorders>
              <w:top w:val="single" w:sz="4" w:space="0" w:color="auto"/>
              <w:bottom w:val="single" w:sz="4" w:space="0" w:color="auto"/>
            </w:tcBorders>
            <w:vAlign w:val="center"/>
          </w:tcPr>
          <w:p w:rsidR="007852FD" w:rsidRPr="009A6DDE" w:rsidRDefault="009A6DDE" w:rsidP="009A6DDE">
            <w:pPr>
              <w:widowControl/>
              <w:adjustRightInd w:val="0"/>
              <w:snapToGrid w:val="0"/>
              <w:spacing w:line="276"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6</w:t>
            </w:r>
          </w:p>
        </w:tc>
        <w:tc>
          <w:tcPr>
            <w:tcW w:w="2846" w:type="dxa"/>
            <w:tcBorders>
              <w:top w:val="single" w:sz="4" w:space="0" w:color="auto"/>
              <w:bottom w:val="single" w:sz="4" w:space="0" w:color="auto"/>
            </w:tcBorders>
            <w:vAlign w:val="center"/>
          </w:tcPr>
          <w:p w:rsidR="007852FD" w:rsidRPr="00E36394" w:rsidRDefault="00E36394" w:rsidP="009A6DDE">
            <w:pPr>
              <w:widowControl/>
              <w:adjustRightInd w:val="0"/>
              <w:snapToGrid w:val="0"/>
              <w:spacing w:line="276" w:lineRule="auto"/>
              <w:jc w:val="center"/>
              <w:rPr>
                <w:rFonts w:ascii="宋体" w:hAnsi="宋体" w:cs="宋体"/>
                <w:snapToGrid w:val="0"/>
                <w:kern w:val="0"/>
                <w:szCs w:val="21"/>
                <w:lang w:val="zh-CN"/>
              </w:rPr>
            </w:pPr>
            <w:r w:rsidRPr="00E36394">
              <w:rPr>
                <w:rFonts w:ascii="宋体" w:hAnsi="宋体" w:cs="宋体" w:hint="eastAsia"/>
                <w:snapToGrid w:val="0"/>
                <w:kern w:val="0"/>
                <w:szCs w:val="21"/>
                <w:lang w:val="zh-CN"/>
              </w:rPr>
              <w:t>上述尺寸仅供参考</w:t>
            </w:r>
          </w:p>
        </w:tc>
      </w:tr>
      <w:tr w:rsidR="007852FD" w:rsidRPr="000D33DE" w:rsidTr="00D34C7B">
        <w:trPr>
          <w:trHeight w:val="345"/>
          <w:jc w:val="center"/>
        </w:trPr>
        <w:tc>
          <w:tcPr>
            <w:tcW w:w="2616" w:type="dxa"/>
            <w:tcBorders>
              <w:top w:val="single" w:sz="4" w:space="0" w:color="auto"/>
            </w:tcBorders>
            <w:vAlign w:val="center"/>
          </w:tcPr>
          <w:p w:rsidR="007852FD" w:rsidRPr="009A6DDE" w:rsidRDefault="00A952EF" w:rsidP="009A6DDE">
            <w:pPr>
              <w:widowControl/>
              <w:adjustRightInd w:val="0"/>
              <w:snapToGrid w:val="0"/>
              <w:spacing w:line="276"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 xml:space="preserve"> </w:t>
            </w:r>
            <w:r w:rsidR="007852FD" w:rsidRPr="009A6DDE">
              <w:rPr>
                <w:rFonts w:ascii="宋体" w:hAnsi="宋体" w:cs="宋体" w:hint="eastAsia"/>
                <w:snapToGrid w:val="0"/>
                <w:kern w:val="0"/>
                <w:sz w:val="24"/>
                <w:szCs w:val="24"/>
                <w:lang w:val="zh-CN"/>
              </w:rPr>
              <w:t>控制箱</w:t>
            </w:r>
          </w:p>
        </w:tc>
        <w:tc>
          <w:tcPr>
            <w:tcW w:w="1559" w:type="dxa"/>
            <w:tcBorders>
              <w:top w:val="single" w:sz="4" w:space="0" w:color="auto"/>
              <w:right w:val="single" w:sz="4" w:space="0" w:color="auto"/>
            </w:tcBorders>
            <w:vAlign w:val="center"/>
          </w:tcPr>
          <w:p w:rsidR="007852FD" w:rsidRPr="009A6DDE" w:rsidRDefault="00D34C7B" w:rsidP="009A6DDE">
            <w:pPr>
              <w:widowControl/>
              <w:adjustRightInd w:val="0"/>
              <w:snapToGrid w:val="0"/>
              <w:spacing w:line="276"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600*500*200</w:t>
            </w:r>
          </w:p>
        </w:tc>
        <w:tc>
          <w:tcPr>
            <w:tcW w:w="709" w:type="dxa"/>
            <w:tcBorders>
              <w:top w:val="single" w:sz="4" w:space="0" w:color="auto"/>
              <w:left w:val="single" w:sz="4" w:space="0" w:color="auto"/>
            </w:tcBorders>
            <w:vAlign w:val="center"/>
          </w:tcPr>
          <w:p w:rsidR="007852FD" w:rsidRPr="009A6DDE" w:rsidRDefault="007852FD" w:rsidP="009A6DDE">
            <w:pPr>
              <w:widowControl/>
              <w:adjustRightInd w:val="0"/>
              <w:snapToGrid w:val="0"/>
              <w:spacing w:line="276" w:lineRule="auto"/>
              <w:jc w:val="center"/>
              <w:rPr>
                <w:rFonts w:ascii="宋体" w:hAnsi="宋体" w:cs="宋体"/>
                <w:snapToGrid w:val="0"/>
                <w:kern w:val="0"/>
                <w:sz w:val="24"/>
                <w:szCs w:val="24"/>
                <w:lang w:val="zh-CN"/>
              </w:rPr>
            </w:pPr>
            <w:r w:rsidRPr="009A6DDE">
              <w:rPr>
                <w:rFonts w:ascii="宋体" w:hAnsi="宋体" w:cs="宋体" w:hint="eastAsia"/>
                <w:snapToGrid w:val="0"/>
                <w:kern w:val="0"/>
                <w:sz w:val="24"/>
                <w:szCs w:val="24"/>
                <w:lang w:val="zh-CN"/>
              </w:rPr>
              <w:t>个</w:t>
            </w:r>
          </w:p>
        </w:tc>
        <w:tc>
          <w:tcPr>
            <w:tcW w:w="709" w:type="dxa"/>
            <w:tcBorders>
              <w:top w:val="single" w:sz="4" w:space="0" w:color="auto"/>
            </w:tcBorders>
            <w:vAlign w:val="center"/>
          </w:tcPr>
          <w:p w:rsidR="007852FD" w:rsidRPr="009A6DDE" w:rsidRDefault="009A6DDE" w:rsidP="009A6DDE">
            <w:pPr>
              <w:widowControl/>
              <w:adjustRightInd w:val="0"/>
              <w:snapToGrid w:val="0"/>
              <w:spacing w:line="276"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6</w:t>
            </w:r>
          </w:p>
        </w:tc>
        <w:tc>
          <w:tcPr>
            <w:tcW w:w="2846" w:type="dxa"/>
            <w:tcBorders>
              <w:top w:val="single" w:sz="4" w:space="0" w:color="auto"/>
            </w:tcBorders>
            <w:vAlign w:val="center"/>
          </w:tcPr>
          <w:p w:rsidR="007852FD" w:rsidRPr="00E36394" w:rsidRDefault="00394827" w:rsidP="009A6DDE">
            <w:pPr>
              <w:widowControl/>
              <w:adjustRightInd w:val="0"/>
              <w:snapToGrid w:val="0"/>
              <w:spacing w:line="276" w:lineRule="auto"/>
              <w:jc w:val="center"/>
              <w:rPr>
                <w:rFonts w:ascii="宋体" w:hAnsi="宋体" w:cs="宋体"/>
                <w:snapToGrid w:val="0"/>
                <w:kern w:val="0"/>
                <w:szCs w:val="21"/>
                <w:lang w:val="zh-CN"/>
              </w:rPr>
            </w:pPr>
            <w:r w:rsidRPr="00E36394">
              <w:rPr>
                <w:rFonts w:ascii="宋体" w:hAnsi="宋体" w:cs="宋体" w:hint="eastAsia"/>
                <w:snapToGrid w:val="0"/>
                <w:kern w:val="0"/>
                <w:szCs w:val="21"/>
                <w:lang w:val="zh-CN"/>
              </w:rPr>
              <w:t>带门锁</w:t>
            </w:r>
            <w:r w:rsidR="00E36394" w:rsidRPr="00E36394">
              <w:rPr>
                <w:rFonts w:ascii="宋体" w:hAnsi="宋体" w:cs="宋体" w:hint="eastAsia"/>
                <w:snapToGrid w:val="0"/>
                <w:kern w:val="0"/>
                <w:szCs w:val="21"/>
                <w:lang w:val="zh-CN"/>
              </w:rPr>
              <w:t>，上述尺寸仅供参考</w:t>
            </w:r>
          </w:p>
        </w:tc>
      </w:tr>
      <w:tr w:rsidR="007852FD" w:rsidRPr="000D33DE" w:rsidTr="00D34C7B">
        <w:trPr>
          <w:trHeight w:val="214"/>
          <w:jc w:val="center"/>
        </w:trPr>
        <w:tc>
          <w:tcPr>
            <w:tcW w:w="2616" w:type="dxa"/>
            <w:tcBorders>
              <w:top w:val="single" w:sz="4" w:space="0" w:color="auto"/>
              <w:bottom w:val="single" w:sz="4" w:space="0" w:color="auto"/>
            </w:tcBorders>
            <w:vAlign w:val="center"/>
          </w:tcPr>
          <w:p w:rsidR="007852FD" w:rsidRPr="009A6DDE" w:rsidRDefault="007852FD" w:rsidP="009A6DDE">
            <w:pPr>
              <w:widowControl/>
              <w:adjustRightInd w:val="0"/>
              <w:snapToGrid w:val="0"/>
              <w:spacing w:line="276" w:lineRule="auto"/>
              <w:jc w:val="center"/>
              <w:rPr>
                <w:rFonts w:ascii="宋体" w:hAnsi="宋体" w:cs="宋体"/>
                <w:snapToGrid w:val="0"/>
                <w:kern w:val="0"/>
                <w:sz w:val="24"/>
                <w:szCs w:val="24"/>
                <w:lang w:val="zh-CN"/>
              </w:rPr>
            </w:pPr>
            <w:r w:rsidRPr="009A6DDE">
              <w:rPr>
                <w:rFonts w:ascii="宋体" w:hAnsi="宋体" w:cs="宋体" w:hint="eastAsia"/>
                <w:snapToGrid w:val="0"/>
                <w:kern w:val="0"/>
                <w:sz w:val="24"/>
                <w:szCs w:val="24"/>
                <w:lang w:val="zh-CN"/>
              </w:rPr>
              <w:t>油缸</w:t>
            </w:r>
          </w:p>
        </w:tc>
        <w:tc>
          <w:tcPr>
            <w:tcW w:w="1559" w:type="dxa"/>
            <w:tcBorders>
              <w:top w:val="single" w:sz="4" w:space="0" w:color="auto"/>
              <w:bottom w:val="single" w:sz="4" w:space="0" w:color="auto"/>
              <w:right w:val="single" w:sz="4" w:space="0" w:color="auto"/>
            </w:tcBorders>
            <w:vAlign w:val="center"/>
          </w:tcPr>
          <w:p w:rsidR="007852FD" w:rsidRPr="009A6DDE" w:rsidRDefault="00D34C7B" w:rsidP="009A6DDE">
            <w:pPr>
              <w:widowControl/>
              <w:adjustRightInd w:val="0"/>
              <w:snapToGrid w:val="0"/>
              <w:spacing w:line="276"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100/121-60</w:t>
            </w:r>
          </w:p>
        </w:tc>
        <w:tc>
          <w:tcPr>
            <w:tcW w:w="709" w:type="dxa"/>
            <w:tcBorders>
              <w:top w:val="single" w:sz="4" w:space="0" w:color="auto"/>
              <w:left w:val="single" w:sz="4" w:space="0" w:color="auto"/>
              <w:bottom w:val="single" w:sz="4" w:space="0" w:color="auto"/>
            </w:tcBorders>
            <w:vAlign w:val="center"/>
          </w:tcPr>
          <w:p w:rsidR="007852FD" w:rsidRPr="009A6DDE" w:rsidRDefault="00E32BCA" w:rsidP="009A6DDE">
            <w:pPr>
              <w:widowControl/>
              <w:adjustRightInd w:val="0"/>
              <w:snapToGrid w:val="0"/>
              <w:spacing w:line="276"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套</w:t>
            </w:r>
          </w:p>
        </w:tc>
        <w:tc>
          <w:tcPr>
            <w:tcW w:w="709" w:type="dxa"/>
            <w:tcBorders>
              <w:top w:val="single" w:sz="4" w:space="0" w:color="auto"/>
              <w:bottom w:val="single" w:sz="4" w:space="0" w:color="auto"/>
            </w:tcBorders>
            <w:vAlign w:val="center"/>
          </w:tcPr>
          <w:p w:rsidR="007852FD" w:rsidRPr="009A6DDE" w:rsidRDefault="00E32BCA" w:rsidP="009A6DDE">
            <w:pPr>
              <w:widowControl/>
              <w:adjustRightInd w:val="0"/>
              <w:snapToGrid w:val="0"/>
              <w:spacing w:line="276"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6</w:t>
            </w:r>
          </w:p>
        </w:tc>
        <w:tc>
          <w:tcPr>
            <w:tcW w:w="2846" w:type="dxa"/>
            <w:tcBorders>
              <w:top w:val="single" w:sz="4" w:space="0" w:color="auto"/>
              <w:bottom w:val="single" w:sz="4" w:space="0" w:color="auto"/>
            </w:tcBorders>
            <w:vAlign w:val="center"/>
          </w:tcPr>
          <w:p w:rsidR="007852FD" w:rsidRPr="00E36394" w:rsidRDefault="00E36394" w:rsidP="009A6DDE">
            <w:pPr>
              <w:widowControl/>
              <w:adjustRightInd w:val="0"/>
              <w:snapToGrid w:val="0"/>
              <w:spacing w:line="276" w:lineRule="auto"/>
              <w:jc w:val="center"/>
              <w:rPr>
                <w:rFonts w:ascii="宋体" w:hAnsi="宋体" w:cs="宋体"/>
                <w:snapToGrid w:val="0"/>
                <w:kern w:val="0"/>
                <w:szCs w:val="21"/>
                <w:lang w:val="zh-CN"/>
              </w:rPr>
            </w:pPr>
            <w:r w:rsidRPr="00E36394">
              <w:rPr>
                <w:rFonts w:ascii="宋体" w:hAnsi="宋体" w:cs="宋体" w:hint="eastAsia"/>
                <w:snapToGrid w:val="0"/>
                <w:kern w:val="0"/>
                <w:szCs w:val="21"/>
                <w:lang w:val="zh-CN"/>
              </w:rPr>
              <w:t>上述尺寸仅供参考</w:t>
            </w:r>
          </w:p>
        </w:tc>
      </w:tr>
      <w:tr w:rsidR="007852FD" w:rsidRPr="000D33DE" w:rsidTr="00D34C7B">
        <w:trPr>
          <w:trHeight w:val="180"/>
          <w:jc w:val="center"/>
        </w:trPr>
        <w:tc>
          <w:tcPr>
            <w:tcW w:w="2616" w:type="dxa"/>
            <w:tcBorders>
              <w:top w:val="single" w:sz="4" w:space="0" w:color="auto"/>
              <w:bottom w:val="single" w:sz="4" w:space="0" w:color="auto"/>
            </w:tcBorders>
            <w:vAlign w:val="center"/>
          </w:tcPr>
          <w:p w:rsidR="007852FD" w:rsidRPr="009A6DDE" w:rsidRDefault="007852FD" w:rsidP="009A6DDE">
            <w:pPr>
              <w:widowControl/>
              <w:adjustRightInd w:val="0"/>
              <w:snapToGrid w:val="0"/>
              <w:spacing w:line="276" w:lineRule="auto"/>
              <w:jc w:val="center"/>
              <w:rPr>
                <w:rFonts w:ascii="宋体" w:hAnsi="宋体" w:cs="宋体"/>
                <w:snapToGrid w:val="0"/>
                <w:kern w:val="0"/>
                <w:sz w:val="24"/>
                <w:szCs w:val="24"/>
                <w:lang w:val="zh-CN"/>
              </w:rPr>
            </w:pPr>
            <w:r w:rsidRPr="009A6DDE">
              <w:rPr>
                <w:rFonts w:ascii="宋体" w:hAnsi="宋体" w:cs="宋体" w:hint="eastAsia"/>
                <w:snapToGrid w:val="0"/>
                <w:kern w:val="0"/>
                <w:sz w:val="24"/>
                <w:szCs w:val="24"/>
                <w:lang w:val="zh-CN"/>
              </w:rPr>
              <w:t>胶管</w:t>
            </w:r>
          </w:p>
        </w:tc>
        <w:tc>
          <w:tcPr>
            <w:tcW w:w="1559" w:type="dxa"/>
            <w:tcBorders>
              <w:top w:val="single" w:sz="4" w:space="0" w:color="auto"/>
              <w:bottom w:val="single" w:sz="4" w:space="0" w:color="auto"/>
              <w:right w:val="single" w:sz="4" w:space="0" w:color="auto"/>
            </w:tcBorders>
            <w:vAlign w:val="center"/>
          </w:tcPr>
          <w:p w:rsidR="007852FD" w:rsidRPr="009A6DDE" w:rsidRDefault="00D34C7B" w:rsidP="009A6DDE">
            <w:pPr>
              <w:widowControl/>
              <w:adjustRightInd w:val="0"/>
              <w:snapToGrid w:val="0"/>
              <w:spacing w:line="276"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PN25 DN8</w:t>
            </w:r>
          </w:p>
        </w:tc>
        <w:tc>
          <w:tcPr>
            <w:tcW w:w="709" w:type="dxa"/>
            <w:tcBorders>
              <w:top w:val="single" w:sz="4" w:space="0" w:color="auto"/>
              <w:left w:val="single" w:sz="4" w:space="0" w:color="auto"/>
              <w:bottom w:val="single" w:sz="4" w:space="0" w:color="auto"/>
            </w:tcBorders>
            <w:vAlign w:val="center"/>
          </w:tcPr>
          <w:p w:rsidR="007852FD" w:rsidRPr="009A6DDE" w:rsidRDefault="007852FD" w:rsidP="009A6DDE">
            <w:pPr>
              <w:widowControl/>
              <w:adjustRightInd w:val="0"/>
              <w:snapToGrid w:val="0"/>
              <w:spacing w:line="276" w:lineRule="auto"/>
              <w:jc w:val="center"/>
              <w:rPr>
                <w:rFonts w:ascii="宋体" w:hAnsi="宋体" w:cs="宋体"/>
                <w:snapToGrid w:val="0"/>
                <w:kern w:val="0"/>
                <w:sz w:val="24"/>
                <w:szCs w:val="24"/>
                <w:lang w:val="zh-CN"/>
              </w:rPr>
            </w:pPr>
            <w:r w:rsidRPr="009A6DDE">
              <w:rPr>
                <w:rFonts w:ascii="宋体" w:hAnsi="宋体" w:cs="宋体" w:hint="eastAsia"/>
                <w:snapToGrid w:val="0"/>
                <w:kern w:val="0"/>
                <w:sz w:val="24"/>
                <w:szCs w:val="24"/>
                <w:lang w:val="zh-CN"/>
              </w:rPr>
              <w:t>根</w:t>
            </w:r>
          </w:p>
        </w:tc>
        <w:tc>
          <w:tcPr>
            <w:tcW w:w="709" w:type="dxa"/>
            <w:tcBorders>
              <w:top w:val="single" w:sz="4" w:space="0" w:color="auto"/>
              <w:bottom w:val="single" w:sz="4" w:space="0" w:color="auto"/>
            </w:tcBorders>
            <w:vAlign w:val="center"/>
          </w:tcPr>
          <w:p w:rsidR="007852FD" w:rsidRPr="009A6DDE" w:rsidRDefault="009A6DDE" w:rsidP="009A6DDE">
            <w:pPr>
              <w:widowControl/>
              <w:adjustRightInd w:val="0"/>
              <w:snapToGrid w:val="0"/>
              <w:spacing w:line="276"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12</w:t>
            </w:r>
          </w:p>
        </w:tc>
        <w:tc>
          <w:tcPr>
            <w:tcW w:w="2846" w:type="dxa"/>
            <w:tcBorders>
              <w:top w:val="single" w:sz="4" w:space="0" w:color="auto"/>
              <w:bottom w:val="single" w:sz="4" w:space="0" w:color="auto"/>
            </w:tcBorders>
            <w:vAlign w:val="center"/>
          </w:tcPr>
          <w:p w:rsidR="007852FD" w:rsidRPr="00E36394" w:rsidRDefault="00D34C7B" w:rsidP="009A6DDE">
            <w:pPr>
              <w:widowControl/>
              <w:adjustRightInd w:val="0"/>
              <w:snapToGrid w:val="0"/>
              <w:spacing w:line="276" w:lineRule="auto"/>
              <w:jc w:val="center"/>
              <w:rPr>
                <w:rFonts w:ascii="宋体" w:hAnsi="宋体" w:cs="宋体"/>
                <w:snapToGrid w:val="0"/>
                <w:kern w:val="0"/>
                <w:szCs w:val="21"/>
                <w:lang w:val="zh-CN"/>
              </w:rPr>
            </w:pPr>
            <w:r w:rsidRPr="00E36394">
              <w:rPr>
                <w:rFonts w:ascii="宋体" w:hAnsi="宋体" w:cs="宋体" w:hint="eastAsia"/>
                <w:snapToGrid w:val="0"/>
                <w:kern w:val="0"/>
                <w:szCs w:val="21"/>
                <w:lang w:val="zh-CN"/>
              </w:rPr>
              <w:t>每根约10-20米</w:t>
            </w:r>
            <w:r w:rsidR="00E36394" w:rsidRPr="00E36394">
              <w:rPr>
                <w:rFonts w:ascii="宋体" w:hAnsi="宋体" w:cs="宋体" w:hint="eastAsia"/>
                <w:snapToGrid w:val="0"/>
                <w:kern w:val="0"/>
                <w:szCs w:val="21"/>
                <w:lang w:val="zh-CN"/>
              </w:rPr>
              <w:t>，上述尺寸仅供参考</w:t>
            </w:r>
          </w:p>
        </w:tc>
      </w:tr>
      <w:tr w:rsidR="009A6DDE" w:rsidRPr="009A6DDE" w:rsidTr="00D34C7B">
        <w:trPr>
          <w:trHeight w:val="180"/>
          <w:jc w:val="center"/>
        </w:trPr>
        <w:tc>
          <w:tcPr>
            <w:tcW w:w="2616" w:type="dxa"/>
            <w:tcBorders>
              <w:top w:val="single" w:sz="4" w:space="0" w:color="auto"/>
              <w:left w:val="single" w:sz="4" w:space="0" w:color="000000"/>
              <w:bottom w:val="single" w:sz="4" w:space="0" w:color="auto"/>
              <w:right w:val="single" w:sz="4" w:space="0" w:color="000000"/>
            </w:tcBorders>
            <w:vAlign w:val="center"/>
          </w:tcPr>
          <w:p w:rsidR="009A6DDE" w:rsidRPr="00A952EF" w:rsidRDefault="00E35566" w:rsidP="00E75718">
            <w:pPr>
              <w:widowControl/>
              <w:adjustRightInd w:val="0"/>
              <w:snapToGrid w:val="0"/>
              <w:spacing w:line="276" w:lineRule="auto"/>
              <w:jc w:val="center"/>
              <w:rPr>
                <w:rFonts w:ascii="宋体" w:hAnsi="宋体" w:cs="宋体"/>
                <w:snapToGrid w:val="0"/>
                <w:kern w:val="0"/>
                <w:sz w:val="24"/>
                <w:szCs w:val="24"/>
                <w:lang w:val="zh-CN"/>
              </w:rPr>
            </w:pPr>
            <w:bookmarkStart w:id="7" w:name="_Toc481224341"/>
            <w:r w:rsidRPr="00A952EF">
              <w:rPr>
                <w:rFonts w:ascii="宋体" w:hAnsi="宋体" w:cs="宋体" w:hint="eastAsia"/>
                <w:snapToGrid w:val="0"/>
                <w:kern w:val="0"/>
                <w:sz w:val="24"/>
                <w:szCs w:val="24"/>
                <w:lang w:val="zh-CN"/>
              </w:rPr>
              <w:t>电缆</w:t>
            </w:r>
          </w:p>
        </w:tc>
        <w:tc>
          <w:tcPr>
            <w:tcW w:w="1559" w:type="dxa"/>
            <w:tcBorders>
              <w:top w:val="single" w:sz="4" w:space="0" w:color="auto"/>
              <w:left w:val="single" w:sz="4" w:space="0" w:color="000000"/>
              <w:bottom w:val="single" w:sz="4" w:space="0" w:color="auto"/>
              <w:right w:val="single" w:sz="4" w:space="0" w:color="auto"/>
            </w:tcBorders>
            <w:vAlign w:val="center"/>
          </w:tcPr>
          <w:p w:rsidR="009A6DDE" w:rsidRPr="00A952EF" w:rsidRDefault="009A6DDE" w:rsidP="00E75718">
            <w:pPr>
              <w:widowControl/>
              <w:adjustRightInd w:val="0"/>
              <w:snapToGrid w:val="0"/>
              <w:spacing w:line="276" w:lineRule="auto"/>
              <w:jc w:val="center"/>
              <w:rPr>
                <w:rFonts w:ascii="宋体" w:hAnsi="宋体" w:cs="宋体"/>
                <w:snapToGrid w:val="0"/>
                <w:kern w:val="0"/>
                <w:sz w:val="24"/>
                <w:szCs w:val="24"/>
                <w:lang w:val="zh-CN"/>
              </w:rPr>
            </w:pPr>
          </w:p>
        </w:tc>
        <w:tc>
          <w:tcPr>
            <w:tcW w:w="709" w:type="dxa"/>
            <w:tcBorders>
              <w:top w:val="single" w:sz="4" w:space="0" w:color="auto"/>
              <w:left w:val="single" w:sz="4" w:space="0" w:color="auto"/>
              <w:bottom w:val="single" w:sz="4" w:space="0" w:color="auto"/>
              <w:right w:val="single" w:sz="4" w:space="0" w:color="000000"/>
            </w:tcBorders>
            <w:vAlign w:val="center"/>
          </w:tcPr>
          <w:p w:rsidR="009A6DDE" w:rsidRPr="00A952EF" w:rsidRDefault="00D84E15" w:rsidP="00E75718">
            <w:pPr>
              <w:widowControl/>
              <w:adjustRightInd w:val="0"/>
              <w:snapToGrid w:val="0"/>
              <w:spacing w:line="276" w:lineRule="auto"/>
              <w:jc w:val="center"/>
              <w:rPr>
                <w:rFonts w:ascii="宋体" w:hAnsi="宋体" w:cs="宋体"/>
                <w:snapToGrid w:val="0"/>
                <w:kern w:val="0"/>
                <w:sz w:val="24"/>
                <w:szCs w:val="24"/>
                <w:lang w:val="zh-CN"/>
              </w:rPr>
            </w:pPr>
            <w:r w:rsidRPr="00A952EF">
              <w:rPr>
                <w:rFonts w:ascii="宋体" w:hAnsi="宋体" w:cs="宋体" w:hint="eastAsia"/>
                <w:snapToGrid w:val="0"/>
                <w:kern w:val="0"/>
                <w:sz w:val="24"/>
                <w:szCs w:val="24"/>
                <w:lang w:val="zh-CN"/>
              </w:rPr>
              <w:t>米</w:t>
            </w:r>
          </w:p>
        </w:tc>
        <w:tc>
          <w:tcPr>
            <w:tcW w:w="709" w:type="dxa"/>
            <w:tcBorders>
              <w:top w:val="single" w:sz="4" w:space="0" w:color="auto"/>
              <w:left w:val="single" w:sz="4" w:space="0" w:color="000000"/>
              <w:bottom w:val="single" w:sz="4" w:space="0" w:color="auto"/>
              <w:right w:val="single" w:sz="4" w:space="0" w:color="000000"/>
            </w:tcBorders>
            <w:vAlign w:val="center"/>
          </w:tcPr>
          <w:p w:rsidR="009A6DDE" w:rsidRPr="00A952EF" w:rsidRDefault="0046105E" w:rsidP="00E75718">
            <w:pPr>
              <w:widowControl/>
              <w:adjustRightInd w:val="0"/>
              <w:snapToGrid w:val="0"/>
              <w:spacing w:line="276" w:lineRule="auto"/>
              <w:jc w:val="center"/>
              <w:rPr>
                <w:rFonts w:ascii="宋体" w:hAnsi="宋体" w:cs="宋体"/>
                <w:snapToGrid w:val="0"/>
                <w:kern w:val="0"/>
                <w:sz w:val="15"/>
                <w:szCs w:val="15"/>
                <w:lang w:val="zh-CN"/>
              </w:rPr>
            </w:pPr>
            <w:r>
              <w:rPr>
                <w:rFonts w:ascii="宋体" w:hAnsi="宋体" w:cs="宋体" w:hint="eastAsia"/>
                <w:snapToGrid w:val="0"/>
                <w:kern w:val="0"/>
                <w:sz w:val="24"/>
                <w:szCs w:val="24"/>
                <w:lang w:val="zh-CN"/>
              </w:rPr>
              <w:t>600</w:t>
            </w:r>
          </w:p>
        </w:tc>
        <w:tc>
          <w:tcPr>
            <w:tcW w:w="2846" w:type="dxa"/>
            <w:tcBorders>
              <w:top w:val="single" w:sz="4" w:space="0" w:color="auto"/>
              <w:left w:val="single" w:sz="4" w:space="0" w:color="000000"/>
              <w:bottom w:val="single" w:sz="4" w:space="0" w:color="auto"/>
              <w:right w:val="single" w:sz="4" w:space="0" w:color="000000"/>
            </w:tcBorders>
            <w:vAlign w:val="center"/>
          </w:tcPr>
          <w:p w:rsidR="00A952EF" w:rsidRPr="00A952EF" w:rsidRDefault="00A952EF" w:rsidP="00A952EF">
            <w:pPr>
              <w:widowControl/>
              <w:adjustRightInd w:val="0"/>
              <w:snapToGrid w:val="0"/>
              <w:spacing w:line="276" w:lineRule="auto"/>
              <w:jc w:val="left"/>
              <w:rPr>
                <w:rFonts w:ascii="宋体" w:hAnsi="宋体" w:cs="宋体"/>
                <w:snapToGrid w:val="0"/>
                <w:kern w:val="0"/>
                <w:sz w:val="15"/>
                <w:szCs w:val="15"/>
                <w:lang w:val="zh-CN"/>
              </w:rPr>
            </w:pPr>
            <w:r w:rsidRPr="00A952EF">
              <w:rPr>
                <w:rFonts w:ascii="宋体" w:hAnsi="宋体" w:cs="宋体" w:hint="eastAsia"/>
                <w:snapToGrid w:val="0"/>
                <w:kern w:val="0"/>
                <w:sz w:val="15"/>
                <w:szCs w:val="15"/>
                <w:lang w:val="zh-CN"/>
              </w:rPr>
              <w:t>ZRC-YJV22-0.6/1kV 和</w:t>
            </w:r>
            <w:r w:rsidRPr="00A952EF">
              <w:rPr>
                <w:rFonts w:ascii="宋体" w:hAnsi="宋体" w:cs="宋体"/>
                <w:snapToGrid w:val="0"/>
                <w:kern w:val="0"/>
                <w:sz w:val="15"/>
                <w:szCs w:val="15"/>
                <w:lang w:val="zh-CN"/>
              </w:rPr>
              <w:t>ZRC-KYJVP-0.45/0.75kV</w:t>
            </w:r>
            <w:r w:rsidR="0046105E">
              <w:rPr>
                <w:rFonts w:ascii="宋体" w:hAnsi="宋体" w:cs="宋体" w:hint="eastAsia"/>
                <w:snapToGrid w:val="0"/>
                <w:kern w:val="0"/>
                <w:sz w:val="15"/>
                <w:szCs w:val="15"/>
                <w:lang w:val="zh-CN"/>
              </w:rPr>
              <w:t>需满足现场需要</w:t>
            </w:r>
          </w:p>
        </w:tc>
      </w:tr>
      <w:tr w:rsidR="00A952EF" w:rsidRPr="009A6DDE" w:rsidTr="00D34C7B">
        <w:trPr>
          <w:trHeight w:val="180"/>
          <w:jc w:val="center"/>
        </w:trPr>
        <w:tc>
          <w:tcPr>
            <w:tcW w:w="2616" w:type="dxa"/>
            <w:tcBorders>
              <w:top w:val="single" w:sz="4" w:space="0" w:color="auto"/>
              <w:left w:val="single" w:sz="4" w:space="0" w:color="000000"/>
              <w:bottom w:val="single" w:sz="4" w:space="0" w:color="auto"/>
              <w:right w:val="single" w:sz="4" w:space="0" w:color="000000"/>
            </w:tcBorders>
            <w:vAlign w:val="center"/>
          </w:tcPr>
          <w:p w:rsidR="00A952EF" w:rsidRPr="00A952EF" w:rsidRDefault="00A952EF" w:rsidP="0033480E">
            <w:pPr>
              <w:widowControl/>
              <w:adjustRightInd w:val="0"/>
              <w:snapToGrid w:val="0"/>
              <w:spacing w:line="276" w:lineRule="auto"/>
              <w:ind w:firstLineChars="250" w:firstLine="600"/>
              <w:rPr>
                <w:rFonts w:ascii="宋体" w:hAnsi="宋体" w:cs="宋体"/>
                <w:snapToGrid w:val="0"/>
                <w:kern w:val="0"/>
                <w:sz w:val="24"/>
                <w:szCs w:val="24"/>
                <w:lang w:val="zh-CN"/>
              </w:rPr>
            </w:pPr>
            <w:r w:rsidRPr="00A952EF">
              <w:rPr>
                <w:rFonts w:ascii="宋体" w:hAnsi="宋体" w:cs="宋体" w:hint="eastAsia"/>
                <w:snapToGrid w:val="0"/>
                <w:kern w:val="0"/>
                <w:sz w:val="24"/>
                <w:szCs w:val="24"/>
                <w:lang w:val="zh-CN"/>
              </w:rPr>
              <w:t>随机备件</w:t>
            </w:r>
          </w:p>
        </w:tc>
        <w:tc>
          <w:tcPr>
            <w:tcW w:w="5823" w:type="dxa"/>
            <w:gridSpan w:val="4"/>
            <w:tcBorders>
              <w:top w:val="single" w:sz="4" w:space="0" w:color="auto"/>
              <w:left w:val="single" w:sz="4" w:space="0" w:color="000000"/>
              <w:bottom w:val="single" w:sz="4" w:space="0" w:color="auto"/>
              <w:right w:val="single" w:sz="4" w:space="0" w:color="000000"/>
            </w:tcBorders>
            <w:vAlign w:val="center"/>
          </w:tcPr>
          <w:p w:rsidR="00A952EF" w:rsidRPr="00A952EF" w:rsidRDefault="00A952EF" w:rsidP="00E75718">
            <w:pPr>
              <w:widowControl/>
              <w:adjustRightInd w:val="0"/>
              <w:snapToGrid w:val="0"/>
              <w:spacing w:line="276" w:lineRule="auto"/>
              <w:jc w:val="center"/>
              <w:rPr>
                <w:rFonts w:ascii="宋体" w:hAnsi="宋体" w:cs="宋体"/>
                <w:snapToGrid w:val="0"/>
                <w:kern w:val="0"/>
                <w:sz w:val="24"/>
                <w:szCs w:val="24"/>
                <w:lang w:val="zh-CN"/>
              </w:rPr>
            </w:pPr>
          </w:p>
        </w:tc>
      </w:tr>
      <w:tr w:rsidR="009A6DDE" w:rsidRPr="009A6DDE" w:rsidTr="00D34C7B">
        <w:trPr>
          <w:trHeight w:val="180"/>
          <w:jc w:val="center"/>
        </w:trPr>
        <w:tc>
          <w:tcPr>
            <w:tcW w:w="2616" w:type="dxa"/>
            <w:tcBorders>
              <w:top w:val="single" w:sz="4" w:space="0" w:color="auto"/>
              <w:left w:val="single" w:sz="4" w:space="0" w:color="000000"/>
              <w:bottom w:val="single" w:sz="4" w:space="0" w:color="auto"/>
              <w:right w:val="single" w:sz="4" w:space="0" w:color="000000"/>
            </w:tcBorders>
            <w:vAlign w:val="center"/>
          </w:tcPr>
          <w:p w:rsidR="009A6DDE" w:rsidRPr="00A952EF" w:rsidRDefault="0033480E" w:rsidP="00A952EF">
            <w:pPr>
              <w:widowControl/>
              <w:adjustRightInd w:val="0"/>
              <w:snapToGrid w:val="0"/>
              <w:spacing w:line="276" w:lineRule="auto"/>
              <w:ind w:firstLineChars="450" w:firstLine="1080"/>
              <w:rPr>
                <w:rFonts w:ascii="宋体" w:hAnsi="宋体" w:cs="宋体"/>
                <w:snapToGrid w:val="0"/>
                <w:kern w:val="0"/>
                <w:sz w:val="24"/>
                <w:szCs w:val="24"/>
                <w:lang w:val="zh-CN"/>
              </w:rPr>
            </w:pPr>
            <w:r w:rsidRPr="00A952EF">
              <w:rPr>
                <w:rFonts w:ascii="宋体" w:hAnsi="宋体" w:cs="宋体" w:hint="eastAsia"/>
                <w:snapToGrid w:val="0"/>
                <w:kern w:val="0"/>
                <w:sz w:val="24"/>
                <w:szCs w:val="24"/>
                <w:lang w:val="zh-CN"/>
              </w:rPr>
              <w:t>油泵</w:t>
            </w:r>
          </w:p>
        </w:tc>
        <w:tc>
          <w:tcPr>
            <w:tcW w:w="1559" w:type="dxa"/>
            <w:tcBorders>
              <w:top w:val="single" w:sz="4" w:space="0" w:color="auto"/>
              <w:left w:val="single" w:sz="4" w:space="0" w:color="000000"/>
              <w:bottom w:val="single" w:sz="4" w:space="0" w:color="auto"/>
              <w:right w:val="single" w:sz="4" w:space="0" w:color="auto"/>
            </w:tcBorders>
            <w:vAlign w:val="center"/>
          </w:tcPr>
          <w:p w:rsidR="009A6DDE" w:rsidRPr="00A952EF" w:rsidRDefault="009A6DDE" w:rsidP="00E75718">
            <w:pPr>
              <w:widowControl/>
              <w:adjustRightInd w:val="0"/>
              <w:snapToGrid w:val="0"/>
              <w:spacing w:line="276" w:lineRule="auto"/>
              <w:jc w:val="center"/>
              <w:rPr>
                <w:rFonts w:ascii="宋体" w:hAnsi="宋体" w:cs="宋体"/>
                <w:snapToGrid w:val="0"/>
                <w:kern w:val="0"/>
                <w:sz w:val="24"/>
                <w:szCs w:val="24"/>
                <w:lang w:val="zh-CN"/>
              </w:rPr>
            </w:pPr>
          </w:p>
        </w:tc>
        <w:tc>
          <w:tcPr>
            <w:tcW w:w="709" w:type="dxa"/>
            <w:tcBorders>
              <w:top w:val="single" w:sz="4" w:space="0" w:color="auto"/>
              <w:left w:val="single" w:sz="4" w:space="0" w:color="auto"/>
              <w:bottom w:val="single" w:sz="4" w:space="0" w:color="auto"/>
              <w:right w:val="single" w:sz="4" w:space="0" w:color="000000"/>
            </w:tcBorders>
            <w:vAlign w:val="center"/>
          </w:tcPr>
          <w:p w:rsidR="009A6DDE" w:rsidRPr="00A952EF" w:rsidRDefault="004B5CF7" w:rsidP="00E75718">
            <w:pPr>
              <w:widowControl/>
              <w:adjustRightInd w:val="0"/>
              <w:snapToGrid w:val="0"/>
              <w:spacing w:line="276" w:lineRule="auto"/>
              <w:jc w:val="center"/>
              <w:rPr>
                <w:rFonts w:ascii="宋体" w:hAnsi="宋体" w:cs="宋体"/>
                <w:snapToGrid w:val="0"/>
                <w:kern w:val="0"/>
                <w:sz w:val="24"/>
                <w:szCs w:val="24"/>
                <w:lang w:val="zh-CN"/>
              </w:rPr>
            </w:pPr>
            <w:r w:rsidRPr="00A952EF">
              <w:rPr>
                <w:rFonts w:ascii="宋体" w:hAnsi="宋体" w:cs="宋体" w:hint="eastAsia"/>
                <w:snapToGrid w:val="0"/>
                <w:kern w:val="0"/>
                <w:sz w:val="24"/>
                <w:szCs w:val="24"/>
                <w:lang w:val="zh-CN"/>
              </w:rPr>
              <w:t>个</w:t>
            </w:r>
          </w:p>
        </w:tc>
        <w:tc>
          <w:tcPr>
            <w:tcW w:w="709" w:type="dxa"/>
            <w:tcBorders>
              <w:top w:val="single" w:sz="4" w:space="0" w:color="auto"/>
              <w:left w:val="single" w:sz="4" w:space="0" w:color="000000"/>
              <w:bottom w:val="single" w:sz="4" w:space="0" w:color="auto"/>
              <w:right w:val="single" w:sz="4" w:space="0" w:color="000000"/>
            </w:tcBorders>
            <w:vAlign w:val="center"/>
          </w:tcPr>
          <w:p w:rsidR="009A6DDE" w:rsidRPr="00A952EF" w:rsidRDefault="0033480E" w:rsidP="00E75718">
            <w:pPr>
              <w:widowControl/>
              <w:adjustRightInd w:val="0"/>
              <w:snapToGrid w:val="0"/>
              <w:spacing w:line="276" w:lineRule="auto"/>
              <w:jc w:val="center"/>
              <w:rPr>
                <w:rFonts w:ascii="宋体" w:hAnsi="宋体" w:cs="宋体"/>
                <w:snapToGrid w:val="0"/>
                <w:kern w:val="0"/>
                <w:sz w:val="24"/>
                <w:szCs w:val="24"/>
                <w:lang w:val="zh-CN"/>
              </w:rPr>
            </w:pPr>
            <w:r w:rsidRPr="00A952EF">
              <w:rPr>
                <w:rFonts w:ascii="宋体" w:hAnsi="宋体" w:cs="宋体" w:hint="eastAsia"/>
                <w:snapToGrid w:val="0"/>
                <w:kern w:val="0"/>
                <w:sz w:val="24"/>
                <w:szCs w:val="24"/>
                <w:lang w:val="zh-CN"/>
              </w:rPr>
              <w:t>1</w:t>
            </w:r>
          </w:p>
        </w:tc>
        <w:tc>
          <w:tcPr>
            <w:tcW w:w="2846" w:type="dxa"/>
            <w:tcBorders>
              <w:top w:val="single" w:sz="4" w:space="0" w:color="auto"/>
              <w:left w:val="single" w:sz="4" w:space="0" w:color="000000"/>
              <w:bottom w:val="single" w:sz="4" w:space="0" w:color="auto"/>
              <w:right w:val="single" w:sz="4" w:space="0" w:color="000000"/>
            </w:tcBorders>
            <w:vAlign w:val="center"/>
          </w:tcPr>
          <w:p w:rsidR="009A6DDE" w:rsidRPr="00A952EF" w:rsidRDefault="009A6DDE" w:rsidP="00E75718">
            <w:pPr>
              <w:widowControl/>
              <w:adjustRightInd w:val="0"/>
              <w:snapToGrid w:val="0"/>
              <w:spacing w:line="276" w:lineRule="auto"/>
              <w:jc w:val="center"/>
              <w:rPr>
                <w:rFonts w:ascii="宋体" w:hAnsi="宋体" w:cs="宋体"/>
                <w:snapToGrid w:val="0"/>
                <w:kern w:val="0"/>
                <w:sz w:val="24"/>
                <w:szCs w:val="24"/>
                <w:lang w:val="zh-CN"/>
              </w:rPr>
            </w:pPr>
          </w:p>
        </w:tc>
      </w:tr>
      <w:tr w:rsidR="0033480E" w:rsidRPr="009A6DDE" w:rsidTr="00D34C7B">
        <w:trPr>
          <w:trHeight w:val="180"/>
          <w:jc w:val="center"/>
        </w:trPr>
        <w:tc>
          <w:tcPr>
            <w:tcW w:w="2616" w:type="dxa"/>
            <w:tcBorders>
              <w:top w:val="single" w:sz="4" w:space="0" w:color="auto"/>
              <w:left w:val="single" w:sz="4" w:space="0" w:color="000000"/>
              <w:bottom w:val="single" w:sz="4" w:space="0" w:color="auto"/>
              <w:right w:val="single" w:sz="4" w:space="0" w:color="000000"/>
            </w:tcBorders>
            <w:vAlign w:val="center"/>
          </w:tcPr>
          <w:p w:rsidR="0033480E" w:rsidRPr="00A952EF" w:rsidRDefault="0033480E" w:rsidP="00A952EF">
            <w:pPr>
              <w:widowControl/>
              <w:adjustRightInd w:val="0"/>
              <w:snapToGrid w:val="0"/>
              <w:spacing w:line="276" w:lineRule="auto"/>
              <w:jc w:val="center"/>
              <w:rPr>
                <w:rFonts w:ascii="宋体" w:hAnsi="宋体" w:cs="宋体"/>
                <w:snapToGrid w:val="0"/>
                <w:kern w:val="0"/>
                <w:sz w:val="24"/>
                <w:szCs w:val="24"/>
                <w:lang w:val="zh-CN"/>
              </w:rPr>
            </w:pPr>
            <w:r w:rsidRPr="00A952EF">
              <w:rPr>
                <w:rFonts w:ascii="宋体" w:hAnsi="宋体" w:cs="宋体" w:hint="eastAsia"/>
                <w:snapToGrid w:val="0"/>
                <w:kern w:val="0"/>
                <w:sz w:val="24"/>
                <w:szCs w:val="24"/>
                <w:lang w:val="zh-CN"/>
              </w:rPr>
              <w:t>液压组件</w:t>
            </w:r>
          </w:p>
        </w:tc>
        <w:tc>
          <w:tcPr>
            <w:tcW w:w="1559" w:type="dxa"/>
            <w:tcBorders>
              <w:top w:val="single" w:sz="4" w:space="0" w:color="auto"/>
              <w:left w:val="single" w:sz="4" w:space="0" w:color="000000"/>
              <w:bottom w:val="single" w:sz="4" w:space="0" w:color="auto"/>
              <w:right w:val="single" w:sz="4" w:space="0" w:color="auto"/>
            </w:tcBorders>
            <w:vAlign w:val="center"/>
          </w:tcPr>
          <w:p w:rsidR="0033480E" w:rsidRPr="00A952EF" w:rsidRDefault="0033480E" w:rsidP="00707F2D">
            <w:pPr>
              <w:widowControl/>
              <w:adjustRightInd w:val="0"/>
              <w:snapToGrid w:val="0"/>
              <w:spacing w:line="276" w:lineRule="auto"/>
              <w:jc w:val="center"/>
              <w:rPr>
                <w:rFonts w:ascii="宋体" w:hAnsi="宋体" w:cs="宋体"/>
                <w:snapToGrid w:val="0"/>
                <w:kern w:val="0"/>
                <w:sz w:val="24"/>
                <w:szCs w:val="24"/>
                <w:lang w:val="zh-CN"/>
              </w:rPr>
            </w:pPr>
          </w:p>
        </w:tc>
        <w:tc>
          <w:tcPr>
            <w:tcW w:w="709" w:type="dxa"/>
            <w:tcBorders>
              <w:top w:val="single" w:sz="4" w:space="0" w:color="auto"/>
              <w:left w:val="single" w:sz="4" w:space="0" w:color="auto"/>
              <w:bottom w:val="single" w:sz="4" w:space="0" w:color="auto"/>
              <w:right w:val="single" w:sz="4" w:space="0" w:color="000000"/>
            </w:tcBorders>
            <w:vAlign w:val="center"/>
          </w:tcPr>
          <w:p w:rsidR="0033480E" w:rsidRPr="00A952EF" w:rsidRDefault="004B5CF7" w:rsidP="00707F2D">
            <w:pPr>
              <w:widowControl/>
              <w:adjustRightInd w:val="0"/>
              <w:snapToGrid w:val="0"/>
              <w:spacing w:line="276" w:lineRule="auto"/>
              <w:jc w:val="center"/>
              <w:rPr>
                <w:rFonts w:ascii="宋体" w:hAnsi="宋体" w:cs="宋体"/>
                <w:snapToGrid w:val="0"/>
                <w:kern w:val="0"/>
                <w:sz w:val="24"/>
                <w:szCs w:val="24"/>
                <w:lang w:val="zh-CN"/>
              </w:rPr>
            </w:pPr>
            <w:r w:rsidRPr="00A952EF">
              <w:rPr>
                <w:rFonts w:ascii="宋体" w:hAnsi="宋体" w:cs="宋体" w:hint="eastAsia"/>
                <w:snapToGrid w:val="0"/>
                <w:kern w:val="0"/>
                <w:sz w:val="24"/>
                <w:szCs w:val="24"/>
                <w:lang w:val="zh-CN"/>
              </w:rPr>
              <w:t>套</w:t>
            </w:r>
          </w:p>
        </w:tc>
        <w:tc>
          <w:tcPr>
            <w:tcW w:w="709" w:type="dxa"/>
            <w:tcBorders>
              <w:top w:val="single" w:sz="4" w:space="0" w:color="auto"/>
              <w:left w:val="single" w:sz="4" w:space="0" w:color="000000"/>
              <w:bottom w:val="single" w:sz="4" w:space="0" w:color="auto"/>
              <w:right w:val="single" w:sz="4" w:space="0" w:color="000000"/>
            </w:tcBorders>
            <w:vAlign w:val="center"/>
          </w:tcPr>
          <w:p w:rsidR="0033480E" w:rsidRPr="00A952EF" w:rsidRDefault="0033480E" w:rsidP="00707F2D">
            <w:pPr>
              <w:widowControl/>
              <w:adjustRightInd w:val="0"/>
              <w:snapToGrid w:val="0"/>
              <w:spacing w:line="276" w:lineRule="auto"/>
              <w:jc w:val="center"/>
              <w:rPr>
                <w:rFonts w:ascii="宋体" w:hAnsi="宋体" w:cs="宋体"/>
                <w:snapToGrid w:val="0"/>
                <w:kern w:val="0"/>
                <w:sz w:val="24"/>
                <w:szCs w:val="24"/>
                <w:lang w:val="zh-CN"/>
              </w:rPr>
            </w:pPr>
            <w:r w:rsidRPr="00A952EF">
              <w:rPr>
                <w:rFonts w:ascii="宋体" w:hAnsi="宋体" w:cs="宋体" w:hint="eastAsia"/>
                <w:snapToGrid w:val="0"/>
                <w:kern w:val="0"/>
                <w:sz w:val="24"/>
                <w:szCs w:val="24"/>
                <w:lang w:val="zh-CN"/>
              </w:rPr>
              <w:t>1</w:t>
            </w:r>
          </w:p>
        </w:tc>
        <w:tc>
          <w:tcPr>
            <w:tcW w:w="2846" w:type="dxa"/>
            <w:tcBorders>
              <w:top w:val="single" w:sz="4" w:space="0" w:color="auto"/>
              <w:left w:val="single" w:sz="4" w:space="0" w:color="000000"/>
              <w:bottom w:val="single" w:sz="4" w:space="0" w:color="auto"/>
              <w:right w:val="single" w:sz="4" w:space="0" w:color="000000"/>
            </w:tcBorders>
            <w:vAlign w:val="center"/>
          </w:tcPr>
          <w:p w:rsidR="0033480E" w:rsidRPr="00A952EF" w:rsidRDefault="00F46A87" w:rsidP="00680CCA">
            <w:pPr>
              <w:widowControl/>
              <w:adjustRightInd w:val="0"/>
              <w:snapToGrid w:val="0"/>
              <w:spacing w:line="276" w:lineRule="auto"/>
              <w:ind w:firstLineChars="150" w:firstLine="360"/>
              <w:rPr>
                <w:rFonts w:ascii="宋体" w:hAnsi="宋体" w:cs="宋体"/>
                <w:snapToGrid w:val="0"/>
                <w:kern w:val="0"/>
                <w:sz w:val="24"/>
                <w:szCs w:val="24"/>
                <w:lang w:val="zh-CN"/>
              </w:rPr>
            </w:pPr>
            <w:r w:rsidRPr="00A952EF">
              <w:rPr>
                <w:rFonts w:ascii="宋体" w:hAnsi="宋体" w:cs="宋体" w:hint="eastAsia"/>
                <w:snapToGrid w:val="0"/>
                <w:kern w:val="0"/>
                <w:sz w:val="24"/>
                <w:szCs w:val="24"/>
                <w:lang w:val="zh-CN"/>
              </w:rPr>
              <w:t>含</w:t>
            </w:r>
            <w:r w:rsidR="00A952EF" w:rsidRPr="00A952EF">
              <w:rPr>
                <w:rFonts w:ascii="宋体" w:hAnsi="宋体" w:cs="宋体" w:hint="eastAsia"/>
                <w:snapToGrid w:val="0"/>
                <w:kern w:val="0"/>
                <w:sz w:val="24"/>
                <w:szCs w:val="24"/>
                <w:lang w:val="zh-CN"/>
              </w:rPr>
              <w:t>溢流阀、调压阀</w:t>
            </w:r>
          </w:p>
        </w:tc>
      </w:tr>
      <w:tr w:rsidR="0033480E" w:rsidRPr="009A6DDE" w:rsidTr="00D34C7B">
        <w:trPr>
          <w:trHeight w:val="180"/>
          <w:jc w:val="center"/>
        </w:trPr>
        <w:tc>
          <w:tcPr>
            <w:tcW w:w="2616" w:type="dxa"/>
            <w:tcBorders>
              <w:top w:val="single" w:sz="4" w:space="0" w:color="auto"/>
              <w:left w:val="single" w:sz="4" w:space="0" w:color="000000"/>
              <w:bottom w:val="single" w:sz="4" w:space="0" w:color="auto"/>
              <w:right w:val="single" w:sz="4" w:space="0" w:color="000000"/>
            </w:tcBorders>
            <w:vAlign w:val="center"/>
          </w:tcPr>
          <w:p w:rsidR="0033480E" w:rsidRPr="00A952EF" w:rsidRDefault="0033480E" w:rsidP="00A952EF">
            <w:pPr>
              <w:widowControl/>
              <w:adjustRightInd w:val="0"/>
              <w:snapToGrid w:val="0"/>
              <w:spacing w:line="276" w:lineRule="auto"/>
              <w:jc w:val="center"/>
              <w:rPr>
                <w:rFonts w:ascii="宋体" w:hAnsi="宋体" w:cs="宋体"/>
                <w:snapToGrid w:val="0"/>
                <w:kern w:val="0"/>
                <w:sz w:val="24"/>
                <w:szCs w:val="24"/>
                <w:lang w:val="zh-CN"/>
              </w:rPr>
            </w:pPr>
            <w:r w:rsidRPr="00A952EF">
              <w:rPr>
                <w:rFonts w:ascii="宋体" w:hAnsi="宋体" w:cs="宋体" w:hint="eastAsia"/>
                <w:snapToGrid w:val="0"/>
                <w:kern w:val="0"/>
                <w:sz w:val="24"/>
                <w:szCs w:val="24"/>
                <w:lang w:val="zh-CN"/>
              </w:rPr>
              <w:t>油管</w:t>
            </w:r>
          </w:p>
        </w:tc>
        <w:tc>
          <w:tcPr>
            <w:tcW w:w="1559" w:type="dxa"/>
            <w:tcBorders>
              <w:top w:val="single" w:sz="4" w:space="0" w:color="auto"/>
              <w:left w:val="single" w:sz="4" w:space="0" w:color="000000"/>
              <w:bottom w:val="single" w:sz="4" w:space="0" w:color="auto"/>
              <w:right w:val="single" w:sz="4" w:space="0" w:color="auto"/>
            </w:tcBorders>
            <w:vAlign w:val="center"/>
          </w:tcPr>
          <w:p w:rsidR="0033480E" w:rsidRPr="00A952EF" w:rsidRDefault="0033480E" w:rsidP="00707F2D">
            <w:pPr>
              <w:widowControl/>
              <w:adjustRightInd w:val="0"/>
              <w:snapToGrid w:val="0"/>
              <w:spacing w:line="276" w:lineRule="auto"/>
              <w:jc w:val="center"/>
              <w:rPr>
                <w:rFonts w:ascii="宋体" w:hAnsi="宋体" w:cs="宋体"/>
                <w:snapToGrid w:val="0"/>
                <w:kern w:val="0"/>
                <w:sz w:val="24"/>
                <w:szCs w:val="24"/>
                <w:lang w:val="zh-CN"/>
              </w:rPr>
            </w:pPr>
          </w:p>
        </w:tc>
        <w:tc>
          <w:tcPr>
            <w:tcW w:w="709" w:type="dxa"/>
            <w:tcBorders>
              <w:top w:val="single" w:sz="4" w:space="0" w:color="auto"/>
              <w:left w:val="single" w:sz="4" w:space="0" w:color="auto"/>
              <w:bottom w:val="single" w:sz="4" w:space="0" w:color="auto"/>
              <w:right w:val="single" w:sz="4" w:space="0" w:color="000000"/>
            </w:tcBorders>
            <w:vAlign w:val="center"/>
          </w:tcPr>
          <w:p w:rsidR="0033480E" w:rsidRPr="00A952EF" w:rsidRDefault="004B5CF7" w:rsidP="00707F2D">
            <w:pPr>
              <w:widowControl/>
              <w:adjustRightInd w:val="0"/>
              <w:snapToGrid w:val="0"/>
              <w:spacing w:line="276" w:lineRule="auto"/>
              <w:jc w:val="center"/>
              <w:rPr>
                <w:rFonts w:ascii="宋体" w:hAnsi="宋体" w:cs="宋体"/>
                <w:snapToGrid w:val="0"/>
                <w:kern w:val="0"/>
                <w:sz w:val="24"/>
                <w:szCs w:val="24"/>
                <w:lang w:val="zh-CN"/>
              </w:rPr>
            </w:pPr>
            <w:r w:rsidRPr="00A952EF">
              <w:rPr>
                <w:rFonts w:ascii="宋体" w:hAnsi="宋体" w:cs="宋体" w:hint="eastAsia"/>
                <w:snapToGrid w:val="0"/>
                <w:kern w:val="0"/>
                <w:sz w:val="24"/>
                <w:szCs w:val="24"/>
                <w:lang w:val="zh-CN"/>
              </w:rPr>
              <w:t>根</w:t>
            </w:r>
          </w:p>
        </w:tc>
        <w:tc>
          <w:tcPr>
            <w:tcW w:w="709" w:type="dxa"/>
            <w:tcBorders>
              <w:top w:val="single" w:sz="4" w:space="0" w:color="auto"/>
              <w:left w:val="single" w:sz="4" w:space="0" w:color="000000"/>
              <w:bottom w:val="single" w:sz="4" w:space="0" w:color="auto"/>
              <w:right w:val="single" w:sz="4" w:space="0" w:color="000000"/>
            </w:tcBorders>
            <w:vAlign w:val="center"/>
          </w:tcPr>
          <w:p w:rsidR="0033480E" w:rsidRPr="00A952EF" w:rsidRDefault="00A952EF" w:rsidP="00707F2D">
            <w:pPr>
              <w:widowControl/>
              <w:adjustRightInd w:val="0"/>
              <w:snapToGrid w:val="0"/>
              <w:spacing w:line="276" w:lineRule="auto"/>
              <w:jc w:val="center"/>
              <w:rPr>
                <w:rFonts w:ascii="宋体" w:hAnsi="宋体" w:cs="宋体"/>
                <w:snapToGrid w:val="0"/>
                <w:kern w:val="0"/>
                <w:sz w:val="24"/>
                <w:szCs w:val="24"/>
                <w:lang w:val="zh-CN"/>
              </w:rPr>
            </w:pPr>
            <w:r w:rsidRPr="00A952EF">
              <w:rPr>
                <w:rFonts w:ascii="宋体" w:hAnsi="宋体" w:cs="宋体" w:hint="eastAsia"/>
                <w:snapToGrid w:val="0"/>
                <w:kern w:val="0"/>
                <w:sz w:val="24"/>
                <w:szCs w:val="24"/>
                <w:lang w:val="zh-CN"/>
              </w:rPr>
              <w:t>4</w:t>
            </w:r>
          </w:p>
        </w:tc>
        <w:tc>
          <w:tcPr>
            <w:tcW w:w="2846" w:type="dxa"/>
            <w:tcBorders>
              <w:top w:val="single" w:sz="4" w:space="0" w:color="auto"/>
              <w:left w:val="single" w:sz="4" w:space="0" w:color="000000"/>
              <w:bottom w:val="single" w:sz="4" w:space="0" w:color="auto"/>
              <w:right w:val="single" w:sz="4" w:space="0" w:color="000000"/>
            </w:tcBorders>
            <w:vAlign w:val="center"/>
          </w:tcPr>
          <w:p w:rsidR="0033480E" w:rsidRPr="00A952EF" w:rsidRDefault="00A952EF" w:rsidP="00707F2D">
            <w:pPr>
              <w:widowControl/>
              <w:adjustRightInd w:val="0"/>
              <w:snapToGrid w:val="0"/>
              <w:spacing w:line="276" w:lineRule="auto"/>
              <w:jc w:val="center"/>
              <w:rPr>
                <w:rFonts w:ascii="宋体" w:hAnsi="宋体" w:cs="宋体"/>
                <w:snapToGrid w:val="0"/>
                <w:kern w:val="0"/>
                <w:sz w:val="24"/>
                <w:szCs w:val="24"/>
                <w:lang w:val="zh-CN"/>
              </w:rPr>
            </w:pPr>
            <w:r w:rsidRPr="00A952EF">
              <w:rPr>
                <w:rFonts w:ascii="宋体" w:hAnsi="宋体" w:cs="宋体" w:hint="eastAsia"/>
                <w:snapToGrid w:val="0"/>
                <w:kern w:val="0"/>
                <w:sz w:val="24"/>
                <w:szCs w:val="24"/>
                <w:lang w:val="zh-CN"/>
              </w:rPr>
              <w:t>油缸进出口各2根</w:t>
            </w:r>
          </w:p>
        </w:tc>
      </w:tr>
      <w:tr w:rsidR="0033480E" w:rsidRPr="009A6DDE" w:rsidTr="00D34C7B">
        <w:trPr>
          <w:trHeight w:val="180"/>
          <w:jc w:val="center"/>
        </w:trPr>
        <w:tc>
          <w:tcPr>
            <w:tcW w:w="2616" w:type="dxa"/>
            <w:tcBorders>
              <w:top w:val="single" w:sz="4" w:space="0" w:color="auto"/>
              <w:left w:val="single" w:sz="4" w:space="0" w:color="000000"/>
              <w:bottom w:val="single" w:sz="4" w:space="0" w:color="auto"/>
              <w:right w:val="single" w:sz="4" w:space="0" w:color="000000"/>
            </w:tcBorders>
            <w:vAlign w:val="center"/>
          </w:tcPr>
          <w:p w:rsidR="0033480E" w:rsidRPr="00A952EF" w:rsidRDefault="0033480E" w:rsidP="00A952EF">
            <w:pPr>
              <w:widowControl/>
              <w:adjustRightInd w:val="0"/>
              <w:snapToGrid w:val="0"/>
              <w:spacing w:line="276" w:lineRule="auto"/>
              <w:jc w:val="center"/>
              <w:rPr>
                <w:rFonts w:ascii="宋体" w:hAnsi="宋体" w:cs="宋体"/>
                <w:snapToGrid w:val="0"/>
                <w:kern w:val="0"/>
                <w:sz w:val="24"/>
                <w:szCs w:val="24"/>
                <w:lang w:val="zh-CN"/>
              </w:rPr>
            </w:pPr>
            <w:r w:rsidRPr="00A952EF">
              <w:rPr>
                <w:rFonts w:ascii="宋体" w:hAnsi="宋体" w:cs="宋体" w:hint="eastAsia"/>
                <w:snapToGrid w:val="0"/>
                <w:kern w:val="0"/>
                <w:sz w:val="24"/>
                <w:szCs w:val="24"/>
                <w:lang w:val="zh-CN"/>
              </w:rPr>
              <w:t>油缸</w:t>
            </w:r>
            <w:r w:rsidR="004B5CF7" w:rsidRPr="00A952EF">
              <w:rPr>
                <w:rFonts w:ascii="宋体" w:hAnsi="宋体" w:cs="宋体" w:hint="eastAsia"/>
                <w:snapToGrid w:val="0"/>
                <w:kern w:val="0"/>
                <w:sz w:val="24"/>
                <w:szCs w:val="24"/>
                <w:lang w:val="zh-CN"/>
              </w:rPr>
              <w:t>及油缸</w:t>
            </w:r>
            <w:r w:rsidR="00A952EF" w:rsidRPr="00A952EF">
              <w:rPr>
                <w:rFonts w:ascii="宋体" w:hAnsi="宋体" w:cs="宋体" w:hint="eastAsia"/>
                <w:snapToGrid w:val="0"/>
                <w:kern w:val="0"/>
                <w:sz w:val="24"/>
                <w:szCs w:val="24"/>
                <w:lang w:val="zh-CN"/>
              </w:rPr>
              <w:t>内</w:t>
            </w:r>
            <w:r w:rsidR="004B5CF7" w:rsidRPr="00A952EF">
              <w:rPr>
                <w:rFonts w:ascii="宋体" w:hAnsi="宋体" w:cs="宋体" w:hint="eastAsia"/>
                <w:snapToGrid w:val="0"/>
                <w:kern w:val="0"/>
                <w:sz w:val="24"/>
                <w:szCs w:val="24"/>
                <w:lang w:val="zh-CN"/>
              </w:rPr>
              <w:t>密封件</w:t>
            </w:r>
          </w:p>
        </w:tc>
        <w:tc>
          <w:tcPr>
            <w:tcW w:w="1559" w:type="dxa"/>
            <w:tcBorders>
              <w:top w:val="single" w:sz="4" w:space="0" w:color="auto"/>
              <w:left w:val="single" w:sz="4" w:space="0" w:color="000000"/>
              <w:bottom w:val="single" w:sz="4" w:space="0" w:color="auto"/>
              <w:right w:val="single" w:sz="4" w:space="0" w:color="auto"/>
            </w:tcBorders>
            <w:vAlign w:val="center"/>
          </w:tcPr>
          <w:p w:rsidR="0033480E" w:rsidRPr="00A952EF" w:rsidRDefault="0033480E" w:rsidP="00707F2D">
            <w:pPr>
              <w:widowControl/>
              <w:adjustRightInd w:val="0"/>
              <w:snapToGrid w:val="0"/>
              <w:spacing w:line="276" w:lineRule="auto"/>
              <w:jc w:val="center"/>
              <w:rPr>
                <w:rFonts w:ascii="宋体" w:hAnsi="宋体" w:cs="宋体"/>
                <w:snapToGrid w:val="0"/>
                <w:kern w:val="0"/>
                <w:sz w:val="24"/>
                <w:szCs w:val="24"/>
                <w:lang w:val="zh-CN"/>
              </w:rPr>
            </w:pPr>
          </w:p>
        </w:tc>
        <w:tc>
          <w:tcPr>
            <w:tcW w:w="709" w:type="dxa"/>
            <w:tcBorders>
              <w:top w:val="single" w:sz="4" w:space="0" w:color="auto"/>
              <w:left w:val="single" w:sz="4" w:space="0" w:color="auto"/>
              <w:bottom w:val="single" w:sz="4" w:space="0" w:color="auto"/>
              <w:right w:val="single" w:sz="4" w:space="0" w:color="000000"/>
            </w:tcBorders>
            <w:vAlign w:val="center"/>
          </w:tcPr>
          <w:p w:rsidR="0033480E" w:rsidRPr="00A952EF" w:rsidRDefault="004B5CF7" w:rsidP="00707F2D">
            <w:pPr>
              <w:widowControl/>
              <w:adjustRightInd w:val="0"/>
              <w:snapToGrid w:val="0"/>
              <w:spacing w:line="276" w:lineRule="auto"/>
              <w:jc w:val="center"/>
              <w:rPr>
                <w:rFonts w:ascii="宋体" w:hAnsi="宋体" w:cs="宋体"/>
                <w:snapToGrid w:val="0"/>
                <w:kern w:val="0"/>
                <w:sz w:val="24"/>
                <w:szCs w:val="24"/>
                <w:lang w:val="zh-CN"/>
              </w:rPr>
            </w:pPr>
            <w:r w:rsidRPr="00A952EF">
              <w:rPr>
                <w:rFonts w:ascii="宋体" w:hAnsi="宋体" w:cs="宋体" w:hint="eastAsia"/>
                <w:snapToGrid w:val="0"/>
                <w:kern w:val="0"/>
                <w:sz w:val="24"/>
                <w:szCs w:val="24"/>
                <w:lang w:val="zh-CN"/>
              </w:rPr>
              <w:t>套</w:t>
            </w:r>
          </w:p>
        </w:tc>
        <w:tc>
          <w:tcPr>
            <w:tcW w:w="709" w:type="dxa"/>
            <w:tcBorders>
              <w:top w:val="single" w:sz="4" w:space="0" w:color="auto"/>
              <w:left w:val="single" w:sz="4" w:space="0" w:color="000000"/>
              <w:bottom w:val="single" w:sz="4" w:space="0" w:color="auto"/>
              <w:right w:val="single" w:sz="4" w:space="0" w:color="000000"/>
            </w:tcBorders>
            <w:vAlign w:val="center"/>
          </w:tcPr>
          <w:p w:rsidR="0033480E" w:rsidRPr="00A952EF" w:rsidRDefault="00A952EF" w:rsidP="00707F2D">
            <w:pPr>
              <w:widowControl/>
              <w:adjustRightInd w:val="0"/>
              <w:snapToGrid w:val="0"/>
              <w:spacing w:line="276" w:lineRule="auto"/>
              <w:jc w:val="center"/>
              <w:rPr>
                <w:rFonts w:ascii="宋体" w:hAnsi="宋体" w:cs="宋体"/>
                <w:snapToGrid w:val="0"/>
                <w:kern w:val="0"/>
                <w:sz w:val="24"/>
                <w:szCs w:val="24"/>
                <w:lang w:val="zh-CN"/>
              </w:rPr>
            </w:pPr>
            <w:r w:rsidRPr="00A952EF">
              <w:rPr>
                <w:rFonts w:ascii="宋体" w:hAnsi="宋体" w:cs="宋体" w:hint="eastAsia"/>
                <w:snapToGrid w:val="0"/>
                <w:kern w:val="0"/>
                <w:sz w:val="24"/>
                <w:szCs w:val="24"/>
                <w:lang w:val="zh-CN"/>
              </w:rPr>
              <w:t>2</w:t>
            </w:r>
          </w:p>
        </w:tc>
        <w:tc>
          <w:tcPr>
            <w:tcW w:w="2846" w:type="dxa"/>
            <w:tcBorders>
              <w:top w:val="single" w:sz="4" w:space="0" w:color="auto"/>
              <w:left w:val="single" w:sz="4" w:space="0" w:color="000000"/>
              <w:bottom w:val="single" w:sz="4" w:space="0" w:color="auto"/>
              <w:right w:val="single" w:sz="4" w:space="0" w:color="000000"/>
            </w:tcBorders>
            <w:vAlign w:val="center"/>
          </w:tcPr>
          <w:p w:rsidR="0033480E" w:rsidRPr="00A952EF" w:rsidRDefault="002B24F3" w:rsidP="002B24F3">
            <w:pPr>
              <w:widowControl/>
              <w:adjustRightInd w:val="0"/>
              <w:snapToGrid w:val="0"/>
              <w:spacing w:line="276"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油缸及油缸</w:t>
            </w:r>
            <w:r w:rsidR="00A952EF" w:rsidRPr="00A952EF">
              <w:rPr>
                <w:rFonts w:ascii="宋体" w:hAnsi="宋体" w:cs="宋体" w:hint="eastAsia"/>
                <w:snapToGrid w:val="0"/>
                <w:kern w:val="0"/>
                <w:sz w:val="24"/>
                <w:szCs w:val="24"/>
                <w:lang w:val="zh-CN"/>
              </w:rPr>
              <w:t>密封件</w:t>
            </w:r>
            <w:r>
              <w:rPr>
                <w:rFonts w:ascii="宋体" w:hAnsi="宋体" w:cs="宋体" w:hint="eastAsia"/>
                <w:snapToGrid w:val="0"/>
                <w:kern w:val="0"/>
                <w:sz w:val="24"/>
                <w:szCs w:val="24"/>
                <w:lang w:val="zh-CN"/>
              </w:rPr>
              <w:t>各</w:t>
            </w:r>
            <w:r w:rsidR="00A952EF" w:rsidRPr="00A952EF">
              <w:rPr>
                <w:rFonts w:ascii="宋体" w:hAnsi="宋体" w:cs="宋体" w:hint="eastAsia"/>
                <w:snapToGrid w:val="0"/>
                <w:kern w:val="0"/>
                <w:sz w:val="24"/>
                <w:szCs w:val="24"/>
                <w:lang w:val="zh-CN"/>
              </w:rPr>
              <w:t>2套</w:t>
            </w:r>
          </w:p>
        </w:tc>
      </w:tr>
      <w:tr w:rsidR="00130E3D" w:rsidRPr="009A6DDE" w:rsidTr="00D34C7B">
        <w:trPr>
          <w:trHeight w:val="180"/>
          <w:jc w:val="center"/>
        </w:trPr>
        <w:tc>
          <w:tcPr>
            <w:tcW w:w="2616" w:type="dxa"/>
            <w:tcBorders>
              <w:top w:val="single" w:sz="4" w:space="0" w:color="auto"/>
              <w:left w:val="single" w:sz="4" w:space="0" w:color="000000"/>
              <w:bottom w:val="single" w:sz="4" w:space="0" w:color="auto"/>
              <w:right w:val="single" w:sz="4" w:space="0" w:color="000000"/>
            </w:tcBorders>
            <w:vAlign w:val="center"/>
          </w:tcPr>
          <w:p w:rsidR="00130E3D" w:rsidRDefault="00130E3D" w:rsidP="00A952EF">
            <w:pPr>
              <w:widowControl/>
              <w:adjustRightInd w:val="0"/>
              <w:snapToGrid w:val="0"/>
              <w:spacing w:line="276"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电磁阀</w:t>
            </w:r>
          </w:p>
        </w:tc>
        <w:tc>
          <w:tcPr>
            <w:tcW w:w="1559" w:type="dxa"/>
            <w:tcBorders>
              <w:top w:val="single" w:sz="4" w:space="0" w:color="auto"/>
              <w:left w:val="single" w:sz="4" w:space="0" w:color="000000"/>
              <w:bottom w:val="single" w:sz="4" w:space="0" w:color="auto"/>
              <w:right w:val="single" w:sz="4" w:space="0" w:color="auto"/>
            </w:tcBorders>
            <w:vAlign w:val="center"/>
          </w:tcPr>
          <w:p w:rsidR="00130E3D" w:rsidRPr="009A6DDE" w:rsidRDefault="00130E3D" w:rsidP="00707F2D">
            <w:pPr>
              <w:widowControl/>
              <w:adjustRightInd w:val="0"/>
              <w:snapToGrid w:val="0"/>
              <w:spacing w:line="276" w:lineRule="auto"/>
              <w:jc w:val="center"/>
              <w:rPr>
                <w:rFonts w:ascii="宋体" w:hAnsi="宋体" w:cs="宋体"/>
                <w:snapToGrid w:val="0"/>
                <w:kern w:val="0"/>
                <w:sz w:val="24"/>
                <w:szCs w:val="24"/>
                <w:lang w:val="zh-CN"/>
              </w:rPr>
            </w:pPr>
          </w:p>
        </w:tc>
        <w:tc>
          <w:tcPr>
            <w:tcW w:w="709" w:type="dxa"/>
            <w:tcBorders>
              <w:top w:val="single" w:sz="4" w:space="0" w:color="auto"/>
              <w:left w:val="single" w:sz="4" w:space="0" w:color="auto"/>
              <w:bottom w:val="single" w:sz="4" w:space="0" w:color="auto"/>
              <w:right w:val="single" w:sz="4" w:space="0" w:color="000000"/>
            </w:tcBorders>
            <w:vAlign w:val="center"/>
          </w:tcPr>
          <w:p w:rsidR="00130E3D" w:rsidRDefault="00130E3D" w:rsidP="00707F2D">
            <w:pPr>
              <w:widowControl/>
              <w:adjustRightInd w:val="0"/>
              <w:snapToGrid w:val="0"/>
              <w:spacing w:line="276"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个</w:t>
            </w:r>
          </w:p>
        </w:tc>
        <w:tc>
          <w:tcPr>
            <w:tcW w:w="709" w:type="dxa"/>
            <w:tcBorders>
              <w:top w:val="single" w:sz="4" w:space="0" w:color="auto"/>
              <w:left w:val="single" w:sz="4" w:space="0" w:color="000000"/>
              <w:bottom w:val="single" w:sz="4" w:space="0" w:color="auto"/>
              <w:right w:val="single" w:sz="4" w:space="0" w:color="000000"/>
            </w:tcBorders>
            <w:vAlign w:val="center"/>
          </w:tcPr>
          <w:p w:rsidR="00130E3D" w:rsidRDefault="00130E3D" w:rsidP="00707F2D">
            <w:pPr>
              <w:widowControl/>
              <w:adjustRightInd w:val="0"/>
              <w:snapToGrid w:val="0"/>
              <w:spacing w:line="276"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1</w:t>
            </w:r>
          </w:p>
        </w:tc>
        <w:tc>
          <w:tcPr>
            <w:tcW w:w="2846" w:type="dxa"/>
            <w:tcBorders>
              <w:top w:val="single" w:sz="4" w:space="0" w:color="auto"/>
              <w:left w:val="single" w:sz="4" w:space="0" w:color="000000"/>
              <w:bottom w:val="single" w:sz="4" w:space="0" w:color="auto"/>
              <w:right w:val="single" w:sz="4" w:space="0" w:color="000000"/>
            </w:tcBorders>
            <w:vAlign w:val="center"/>
          </w:tcPr>
          <w:p w:rsidR="00130E3D" w:rsidRPr="009A6DDE" w:rsidRDefault="00130E3D" w:rsidP="00707F2D">
            <w:pPr>
              <w:widowControl/>
              <w:adjustRightInd w:val="0"/>
              <w:snapToGrid w:val="0"/>
              <w:spacing w:line="276" w:lineRule="auto"/>
              <w:jc w:val="center"/>
              <w:rPr>
                <w:rFonts w:ascii="宋体" w:hAnsi="宋体" w:cs="宋体"/>
                <w:snapToGrid w:val="0"/>
                <w:kern w:val="0"/>
                <w:sz w:val="24"/>
                <w:szCs w:val="24"/>
                <w:lang w:val="zh-CN"/>
              </w:rPr>
            </w:pPr>
          </w:p>
        </w:tc>
      </w:tr>
    </w:tbl>
    <w:p w:rsidR="00130E3D" w:rsidRDefault="00130E3D" w:rsidP="00B04E05">
      <w:pPr>
        <w:widowControl/>
        <w:adjustRightInd w:val="0"/>
        <w:snapToGrid w:val="0"/>
        <w:spacing w:line="360" w:lineRule="auto"/>
        <w:jc w:val="left"/>
        <w:rPr>
          <w:rFonts w:ascii="宋体" w:hAnsi="宋体" w:cs="宋体"/>
          <w:b/>
          <w:snapToGrid w:val="0"/>
          <w:kern w:val="0"/>
          <w:sz w:val="24"/>
          <w:szCs w:val="24"/>
          <w:lang w:val="zh-CN"/>
        </w:rPr>
      </w:pPr>
    </w:p>
    <w:p w:rsidR="00B04E05" w:rsidRPr="008A62FC" w:rsidRDefault="00B04E05" w:rsidP="00B04E05">
      <w:pPr>
        <w:widowControl/>
        <w:adjustRightInd w:val="0"/>
        <w:snapToGrid w:val="0"/>
        <w:spacing w:line="360" w:lineRule="auto"/>
        <w:jc w:val="left"/>
        <w:rPr>
          <w:rFonts w:ascii="宋体" w:hAnsi="宋体" w:cs="宋体"/>
          <w:b/>
          <w:snapToGrid w:val="0"/>
          <w:kern w:val="0"/>
          <w:sz w:val="24"/>
          <w:szCs w:val="24"/>
          <w:lang w:val="zh-CN"/>
        </w:rPr>
      </w:pPr>
      <w:r w:rsidRPr="008A62FC">
        <w:rPr>
          <w:rFonts w:ascii="宋体" w:hAnsi="宋体" w:cs="宋体" w:hint="eastAsia"/>
          <w:b/>
          <w:snapToGrid w:val="0"/>
          <w:kern w:val="0"/>
          <w:sz w:val="24"/>
          <w:szCs w:val="24"/>
          <w:lang w:val="zh-CN"/>
        </w:rPr>
        <w:t>7</w:t>
      </w:r>
      <w:r w:rsidRPr="008A62FC">
        <w:rPr>
          <w:rFonts w:ascii="宋体" w:hAnsi="宋体" w:cs="宋体"/>
          <w:b/>
          <w:snapToGrid w:val="0"/>
          <w:kern w:val="0"/>
          <w:sz w:val="24"/>
          <w:szCs w:val="24"/>
          <w:lang w:val="zh-CN"/>
        </w:rPr>
        <w:t xml:space="preserve"> </w:t>
      </w:r>
      <w:r w:rsidRPr="008A62FC">
        <w:rPr>
          <w:rFonts w:ascii="宋体" w:hAnsi="宋体" w:cs="宋体" w:hint="eastAsia"/>
          <w:b/>
          <w:snapToGrid w:val="0"/>
          <w:kern w:val="0"/>
          <w:sz w:val="24"/>
          <w:szCs w:val="24"/>
          <w:lang w:val="zh-CN"/>
        </w:rPr>
        <w:t>包装</w:t>
      </w:r>
      <w:r>
        <w:rPr>
          <w:rFonts w:ascii="宋体" w:hAnsi="宋体" w:cs="宋体" w:hint="eastAsia"/>
          <w:b/>
          <w:snapToGrid w:val="0"/>
          <w:kern w:val="0"/>
          <w:sz w:val="24"/>
          <w:szCs w:val="24"/>
          <w:lang w:val="zh-CN"/>
        </w:rPr>
        <w:t>和</w:t>
      </w:r>
      <w:r w:rsidRPr="008A62FC">
        <w:rPr>
          <w:rFonts w:ascii="宋体" w:hAnsi="宋体" w:cs="宋体" w:hint="eastAsia"/>
          <w:b/>
          <w:snapToGrid w:val="0"/>
          <w:kern w:val="0"/>
          <w:sz w:val="24"/>
          <w:szCs w:val="24"/>
          <w:lang w:val="zh-CN"/>
        </w:rPr>
        <w:t>运输</w:t>
      </w:r>
      <w:bookmarkEnd w:id="7"/>
    </w:p>
    <w:p w:rsidR="00B04E05" w:rsidRPr="008A62FC"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8" w:name="_Toc481224342"/>
      <w:r w:rsidRPr="008A62FC">
        <w:rPr>
          <w:rFonts w:ascii="宋体" w:hAnsi="宋体" w:cs="宋体" w:hint="eastAsia"/>
          <w:snapToGrid w:val="0"/>
          <w:kern w:val="0"/>
          <w:sz w:val="24"/>
          <w:szCs w:val="24"/>
          <w:lang w:val="zh-CN"/>
        </w:rPr>
        <w:t>7.</w:t>
      </w:r>
      <w:r w:rsidRPr="008A62FC">
        <w:rPr>
          <w:rFonts w:ascii="宋体" w:hAnsi="宋体" w:cs="宋体"/>
          <w:snapToGrid w:val="0"/>
          <w:kern w:val="0"/>
          <w:sz w:val="24"/>
          <w:szCs w:val="24"/>
          <w:lang w:val="zh-CN"/>
        </w:rPr>
        <w:t xml:space="preserve">1 </w:t>
      </w:r>
      <w:r w:rsidRPr="008A62FC">
        <w:rPr>
          <w:rFonts w:ascii="宋体" w:hAnsi="宋体" w:cs="宋体" w:hint="eastAsia"/>
          <w:snapToGrid w:val="0"/>
          <w:kern w:val="0"/>
          <w:sz w:val="24"/>
          <w:szCs w:val="24"/>
          <w:lang w:val="zh-CN"/>
        </w:rPr>
        <w:t>包装应符合</w:t>
      </w:r>
      <w:r w:rsidRPr="008A62FC">
        <w:rPr>
          <w:rFonts w:ascii="宋体" w:hAnsi="宋体" w:cs="宋体"/>
          <w:snapToGrid w:val="0"/>
          <w:kern w:val="0"/>
          <w:sz w:val="24"/>
          <w:szCs w:val="24"/>
          <w:lang w:val="zh-CN"/>
        </w:rPr>
        <w:t>GB191-2000</w:t>
      </w:r>
      <w:r w:rsidRPr="008A62FC">
        <w:rPr>
          <w:rFonts w:ascii="宋体" w:hAnsi="宋体" w:cs="宋体" w:hint="eastAsia"/>
          <w:snapToGrid w:val="0"/>
          <w:kern w:val="0"/>
          <w:sz w:val="24"/>
          <w:szCs w:val="24"/>
          <w:lang w:val="zh-CN"/>
        </w:rPr>
        <w:t>标准的规定。</w:t>
      </w:r>
      <w:bookmarkEnd w:id="8"/>
    </w:p>
    <w:p w:rsidR="00B04E05" w:rsidRPr="008A62FC"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9" w:name="_Toc481224343"/>
      <w:r w:rsidRPr="008A62FC">
        <w:rPr>
          <w:rFonts w:ascii="宋体" w:hAnsi="宋体" w:cs="宋体" w:hint="eastAsia"/>
          <w:snapToGrid w:val="0"/>
          <w:kern w:val="0"/>
          <w:sz w:val="24"/>
          <w:szCs w:val="24"/>
          <w:lang w:val="zh-CN"/>
        </w:rPr>
        <w:t>7.</w:t>
      </w:r>
      <w:r w:rsidRPr="008A62FC">
        <w:rPr>
          <w:rFonts w:ascii="宋体" w:hAnsi="宋体" w:cs="宋体"/>
          <w:snapToGrid w:val="0"/>
          <w:kern w:val="0"/>
          <w:sz w:val="24"/>
          <w:szCs w:val="24"/>
          <w:lang w:val="zh-CN"/>
        </w:rPr>
        <w:t xml:space="preserve">2 </w:t>
      </w:r>
      <w:r w:rsidRPr="008A62FC">
        <w:rPr>
          <w:rFonts w:ascii="宋体" w:hAnsi="宋体" w:cs="宋体" w:hint="eastAsia"/>
          <w:snapToGrid w:val="0"/>
          <w:kern w:val="0"/>
          <w:sz w:val="24"/>
          <w:szCs w:val="24"/>
          <w:lang w:val="zh-CN"/>
        </w:rPr>
        <w:t>投标方应编制装、拆发运单元清册，并注明包装形式。</w:t>
      </w:r>
      <w:bookmarkEnd w:id="9"/>
    </w:p>
    <w:p w:rsidR="00B04E05" w:rsidRPr="008A62FC"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10" w:name="_Toc481224344"/>
      <w:r w:rsidRPr="008A62FC">
        <w:rPr>
          <w:rFonts w:ascii="宋体" w:hAnsi="宋体" w:cs="宋体" w:hint="eastAsia"/>
          <w:snapToGrid w:val="0"/>
          <w:kern w:val="0"/>
          <w:sz w:val="24"/>
          <w:szCs w:val="24"/>
          <w:lang w:val="zh-CN"/>
        </w:rPr>
        <w:t>7.</w:t>
      </w:r>
      <w:r w:rsidRPr="008A62FC">
        <w:rPr>
          <w:rFonts w:ascii="宋体" w:hAnsi="宋体" w:cs="宋体"/>
          <w:snapToGrid w:val="0"/>
          <w:kern w:val="0"/>
          <w:sz w:val="24"/>
          <w:szCs w:val="24"/>
          <w:lang w:val="zh-CN"/>
        </w:rPr>
        <w:t xml:space="preserve">3 </w:t>
      </w:r>
      <w:r w:rsidRPr="008A62FC">
        <w:rPr>
          <w:rFonts w:ascii="宋体" w:hAnsi="宋体" w:cs="宋体" w:hint="eastAsia"/>
          <w:snapToGrid w:val="0"/>
          <w:kern w:val="0"/>
          <w:sz w:val="24"/>
          <w:szCs w:val="24"/>
          <w:lang w:val="zh-CN"/>
        </w:rPr>
        <w:t>大型构件应有起吊位置标志，并应注明外形界限尺寸。</w:t>
      </w:r>
      <w:bookmarkEnd w:id="10"/>
    </w:p>
    <w:p w:rsidR="00B04E05" w:rsidRPr="008A62FC"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11" w:name="_Toc481224345"/>
      <w:r w:rsidRPr="008A62FC">
        <w:rPr>
          <w:rFonts w:ascii="宋体" w:hAnsi="宋体" w:cs="宋体" w:hint="eastAsia"/>
          <w:snapToGrid w:val="0"/>
          <w:kern w:val="0"/>
          <w:sz w:val="24"/>
          <w:szCs w:val="24"/>
          <w:lang w:val="zh-CN"/>
        </w:rPr>
        <w:t>7.</w:t>
      </w:r>
      <w:r w:rsidRPr="008A62FC">
        <w:rPr>
          <w:rFonts w:ascii="宋体" w:hAnsi="宋体" w:cs="宋体"/>
          <w:snapToGrid w:val="0"/>
          <w:kern w:val="0"/>
          <w:sz w:val="24"/>
          <w:szCs w:val="24"/>
          <w:lang w:val="zh-CN"/>
        </w:rPr>
        <w:t xml:space="preserve">4 </w:t>
      </w:r>
      <w:r w:rsidRPr="008A62FC">
        <w:rPr>
          <w:rFonts w:ascii="宋体" w:hAnsi="宋体" w:cs="宋体" w:hint="eastAsia"/>
          <w:snapToGrid w:val="0"/>
          <w:kern w:val="0"/>
          <w:sz w:val="24"/>
          <w:szCs w:val="24"/>
          <w:lang w:val="zh-CN"/>
        </w:rPr>
        <w:t>运输中应防腐蚀、防碰撞，堆放时应防止构件变形。</w:t>
      </w:r>
      <w:bookmarkStart w:id="12" w:name="_Toc481224369"/>
      <w:bookmarkEnd w:id="11"/>
      <w:r w:rsidRPr="008A62FC">
        <w:rPr>
          <w:rFonts w:ascii="宋体" w:hAnsi="宋体" w:cs="宋体" w:hint="eastAsia"/>
          <w:snapToGrid w:val="0"/>
          <w:kern w:val="0"/>
          <w:sz w:val="24"/>
          <w:szCs w:val="24"/>
          <w:lang w:val="zh-CN"/>
        </w:rPr>
        <w:t>采取防雨﹑防潮﹑防锈﹑防震等措施，以免在运输过程中，由于振动、碰撞和划伤保护层，防止部件变</w:t>
      </w:r>
      <w:r w:rsidRPr="008A62FC">
        <w:rPr>
          <w:rFonts w:ascii="宋体" w:hAnsi="宋体" w:cs="宋体" w:hint="eastAsia"/>
          <w:snapToGrid w:val="0"/>
          <w:kern w:val="0"/>
          <w:sz w:val="24"/>
          <w:szCs w:val="24"/>
          <w:lang w:val="zh-CN"/>
        </w:rPr>
        <w:lastRenderedPageBreak/>
        <w:t>形。设备出厂时，零部件的包装符合</w:t>
      </w:r>
      <w:r w:rsidRPr="008A62FC">
        <w:rPr>
          <w:rFonts w:ascii="宋体" w:hAnsi="宋体" w:cs="宋体"/>
          <w:snapToGrid w:val="0"/>
          <w:kern w:val="0"/>
          <w:sz w:val="24"/>
          <w:szCs w:val="24"/>
          <w:lang w:val="zh-CN"/>
        </w:rPr>
        <w:t>JB2647</w:t>
      </w:r>
      <w:r w:rsidRPr="008A62FC">
        <w:rPr>
          <w:rFonts w:ascii="宋体" w:hAnsi="宋体" w:cs="宋体" w:hint="eastAsia"/>
          <w:snapToGrid w:val="0"/>
          <w:kern w:val="0"/>
          <w:sz w:val="24"/>
          <w:szCs w:val="24"/>
          <w:lang w:val="zh-CN"/>
        </w:rPr>
        <w:t>规定，分类装箱，遵循适于运输、便于安装和查找的原则。</w:t>
      </w:r>
      <w:bookmarkEnd w:id="12"/>
    </w:p>
    <w:p w:rsidR="00B04E05" w:rsidRPr="008A62FC"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13" w:name="_Toc481224370"/>
      <w:r w:rsidRPr="008A62FC">
        <w:rPr>
          <w:rFonts w:ascii="宋体" w:hAnsi="宋体" w:cs="宋体" w:hint="eastAsia"/>
          <w:snapToGrid w:val="0"/>
          <w:kern w:val="0"/>
          <w:sz w:val="24"/>
          <w:szCs w:val="24"/>
          <w:lang w:val="zh-CN"/>
        </w:rPr>
        <w:t>7.5所有开口﹑接头应采取保护措施，以防止在运输和储存期间遭受腐蚀及进入杂物，进出口﹑管孔应用盖板封闭，以保证设备运到现场后不用采取另外的措施，至少能在室外存放6个月而不发生任何损坏。</w:t>
      </w:r>
      <w:bookmarkEnd w:id="13"/>
    </w:p>
    <w:p w:rsidR="00B04E05" w:rsidRPr="008A62FC"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14" w:name="_Toc481224371"/>
      <w:r w:rsidRPr="008A62FC">
        <w:rPr>
          <w:rFonts w:ascii="宋体" w:hAnsi="宋体" w:cs="宋体" w:hint="eastAsia"/>
          <w:snapToGrid w:val="0"/>
          <w:kern w:val="0"/>
          <w:sz w:val="24"/>
          <w:szCs w:val="24"/>
          <w:lang w:val="zh-CN"/>
        </w:rPr>
        <w:t>7.6需要现场连接的螺纹孔或焊接孔应采用螺纹或其它方式予以保护。遮盖物﹑紧固件不应焊在设备上。</w:t>
      </w:r>
      <w:bookmarkEnd w:id="14"/>
    </w:p>
    <w:p w:rsidR="00B04E05" w:rsidRPr="008A62FC"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15" w:name="_Toc481224373"/>
      <w:r w:rsidRPr="008A62FC">
        <w:rPr>
          <w:rFonts w:ascii="宋体" w:hAnsi="宋体" w:cs="宋体" w:hint="eastAsia"/>
          <w:snapToGrid w:val="0"/>
          <w:kern w:val="0"/>
          <w:sz w:val="24"/>
          <w:szCs w:val="24"/>
          <w:lang w:val="zh-CN"/>
        </w:rPr>
        <w:t>7.7设备应装设用</w:t>
      </w:r>
      <w:r w:rsidRPr="008A62FC">
        <w:rPr>
          <w:rFonts w:ascii="宋体" w:hAnsi="宋体" w:cs="宋体"/>
          <w:snapToGrid w:val="0"/>
          <w:kern w:val="0"/>
          <w:sz w:val="24"/>
          <w:szCs w:val="24"/>
          <w:lang w:val="zh-CN"/>
        </w:rPr>
        <w:t>304</w:t>
      </w:r>
      <w:r w:rsidRPr="008A62FC">
        <w:rPr>
          <w:rFonts w:ascii="宋体" w:hAnsi="宋体" w:cs="宋体" w:hint="eastAsia"/>
          <w:snapToGrid w:val="0"/>
          <w:kern w:val="0"/>
          <w:sz w:val="24"/>
          <w:szCs w:val="24"/>
          <w:lang w:val="zh-CN"/>
        </w:rPr>
        <w:t>或铝材材质制作的</w:t>
      </w:r>
      <w:r>
        <w:rPr>
          <w:rFonts w:ascii="宋体" w:hAnsi="宋体" w:cs="宋体" w:hint="eastAsia"/>
          <w:snapToGrid w:val="0"/>
          <w:kern w:val="0"/>
          <w:sz w:val="24"/>
          <w:szCs w:val="24"/>
          <w:lang w:val="zh-CN"/>
        </w:rPr>
        <w:t>金属铭牌，金属铭牌至少应包括下列内容：设备名称、设备型号、功率</w:t>
      </w:r>
      <w:r w:rsidRPr="008A62FC">
        <w:rPr>
          <w:rFonts w:ascii="宋体" w:hAnsi="宋体" w:cs="宋体" w:hint="eastAsia"/>
          <w:snapToGrid w:val="0"/>
          <w:kern w:val="0"/>
          <w:sz w:val="24"/>
          <w:szCs w:val="24"/>
          <w:lang w:val="zh-CN"/>
        </w:rPr>
        <w:t>、产地、设备制造厂名称、制造年月、制造厂产品编号、制造许可证编号等。</w:t>
      </w:r>
      <w:bookmarkEnd w:id="15"/>
    </w:p>
    <w:p w:rsidR="00B04E05" w:rsidRPr="008A62FC" w:rsidRDefault="00B04E05" w:rsidP="00B04E05">
      <w:pPr>
        <w:widowControl/>
        <w:adjustRightInd w:val="0"/>
        <w:snapToGrid w:val="0"/>
        <w:spacing w:line="360" w:lineRule="auto"/>
        <w:jc w:val="left"/>
        <w:rPr>
          <w:rFonts w:ascii="宋体" w:hAnsi="宋体" w:cs="宋体"/>
          <w:b/>
          <w:snapToGrid w:val="0"/>
          <w:kern w:val="0"/>
          <w:sz w:val="24"/>
          <w:szCs w:val="24"/>
          <w:lang w:val="zh-CN"/>
        </w:rPr>
      </w:pPr>
      <w:bookmarkStart w:id="16" w:name="_Toc481224346"/>
      <w:r w:rsidRPr="008A62FC">
        <w:rPr>
          <w:rFonts w:ascii="宋体" w:hAnsi="宋体" w:cs="宋体" w:hint="eastAsia"/>
          <w:b/>
          <w:snapToGrid w:val="0"/>
          <w:kern w:val="0"/>
          <w:sz w:val="24"/>
          <w:szCs w:val="24"/>
          <w:lang w:val="zh-CN"/>
        </w:rPr>
        <w:t>8 资料及技术联络</w:t>
      </w:r>
      <w:bookmarkEnd w:id="16"/>
    </w:p>
    <w:p w:rsidR="00B04E05" w:rsidRPr="008A62FC"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17" w:name="_Toc481224347"/>
      <w:r w:rsidRPr="008A62FC">
        <w:rPr>
          <w:rFonts w:ascii="宋体" w:hAnsi="宋体" w:cs="宋体" w:hint="eastAsia"/>
          <w:snapToGrid w:val="0"/>
          <w:kern w:val="0"/>
          <w:sz w:val="24"/>
          <w:szCs w:val="24"/>
          <w:lang w:val="zh-CN"/>
        </w:rPr>
        <w:t>8.</w:t>
      </w:r>
      <w:r w:rsidRPr="008A62FC">
        <w:rPr>
          <w:rFonts w:ascii="宋体" w:hAnsi="宋体" w:cs="宋体"/>
          <w:snapToGrid w:val="0"/>
          <w:kern w:val="0"/>
          <w:sz w:val="24"/>
          <w:szCs w:val="24"/>
          <w:lang w:val="zh-CN"/>
        </w:rPr>
        <w:t xml:space="preserve">1 </w:t>
      </w:r>
      <w:r w:rsidRPr="008A62FC">
        <w:rPr>
          <w:rFonts w:ascii="宋体" w:hAnsi="宋体" w:cs="宋体" w:hint="eastAsia"/>
          <w:snapToGrid w:val="0"/>
          <w:kern w:val="0"/>
          <w:sz w:val="24"/>
          <w:szCs w:val="24"/>
          <w:lang w:val="zh-CN"/>
        </w:rPr>
        <w:t>技术协议签定后</w:t>
      </w:r>
      <w:r>
        <w:rPr>
          <w:rFonts w:ascii="宋体" w:hAnsi="宋体" w:cs="宋体" w:hint="eastAsia"/>
          <w:snapToGrid w:val="0"/>
          <w:kern w:val="0"/>
          <w:sz w:val="24"/>
          <w:szCs w:val="24"/>
          <w:lang w:val="zh-CN"/>
        </w:rPr>
        <w:t>7日</w:t>
      </w:r>
      <w:r w:rsidRPr="008A62FC">
        <w:rPr>
          <w:rFonts w:ascii="宋体" w:hAnsi="宋体" w:cs="宋体" w:hint="eastAsia"/>
          <w:snapToGrid w:val="0"/>
          <w:kern w:val="0"/>
          <w:sz w:val="24"/>
          <w:szCs w:val="24"/>
          <w:lang w:val="zh-CN"/>
        </w:rPr>
        <w:t>内提供设备外形图、安装图、说明书、供货清单及其他技术资料2份。</w:t>
      </w:r>
      <w:bookmarkEnd w:id="17"/>
    </w:p>
    <w:p w:rsidR="00B04E05" w:rsidRPr="008A62FC"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18" w:name="_Toc481224348"/>
      <w:r w:rsidRPr="008A62FC">
        <w:rPr>
          <w:rFonts w:ascii="宋体" w:hAnsi="宋体" w:cs="宋体" w:hint="eastAsia"/>
          <w:snapToGrid w:val="0"/>
          <w:kern w:val="0"/>
          <w:sz w:val="24"/>
          <w:szCs w:val="24"/>
          <w:lang w:val="zh-CN"/>
        </w:rPr>
        <w:t>8.</w:t>
      </w:r>
      <w:r w:rsidRPr="008A62FC">
        <w:rPr>
          <w:rFonts w:ascii="宋体" w:hAnsi="宋体" w:cs="宋体"/>
          <w:snapToGrid w:val="0"/>
          <w:kern w:val="0"/>
          <w:sz w:val="24"/>
          <w:szCs w:val="24"/>
          <w:lang w:val="zh-CN"/>
        </w:rPr>
        <w:t xml:space="preserve">2 </w:t>
      </w:r>
      <w:r w:rsidRPr="008A62FC">
        <w:rPr>
          <w:rFonts w:ascii="宋体" w:hAnsi="宋体" w:cs="宋体" w:hint="eastAsia"/>
          <w:snapToGrid w:val="0"/>
          <w:kern w:val="0"/>
          <w:sz w:val="24"/>
          <w:szCs w:val="24"/>
          <w:lang w:val="zh-CN"/>
        </w:rPr>
        <w:t>设备供货应与</w:t>
      </w:r>
      <w:r>
        <w:rPr>
          <w:rFonts w:ascii="宋体" w:hAnsi="宋体" w:cs="宋体" w:hint="eastAsia"/>
          <w:snapToGrid w:val="0"/>
          <w:kern w:val="0"/>
          <w:sz w:val="24"/>
          <w:szCs w:val="24"/>
          <w:lang w:val="zh-CN"/>
        </w:rPr>
        <w:t>双方确定</w:t>
      </w:r>
      <w:r w:rsidRPr="008A62FC">
        <w:rPr>
          <w:rFonts w:ascii="宋体" w:hAnsi="宋体" w:cs="宋体" w:hint="eastAsia"/>
          <w:snapToGrid w:val="0"/>
          <w:kern w:val="0"/>
          <w:sz w:val="24"/>
          <w:szCs w:val="24"/>
          <w:lang w:val="zh-CN"/>
        </w:rPr>
        <w:t>的图纸资料一致，否则应承担经济责任。</w:t>
      </w:r>
      <w:bookmarkEnd w:id="18"/>
    </w:p>
    <w:p w:rsidR="00B04E05" w:rsidRPr="008A62FC"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19" w:name="_Toc481224349"/>
      <w:r w:rsidRPr="008A62FC">
        <w:rPr>
          <w:rFonts w:ascii="宋体" w:hAnsi="宋体" w:cs="宋体" w:hint="eastAsia"/>
          <w:snapToGrid w:val="0"/>
          <w:kern w:val="0"/>
          <w:sz w:val="24"/>
          <w:szCs w:val="24"/>
          <w:lang w:val="zh-CN"/>
        </w:rPr>
        <w:t>8.3</w:t>
      </w:r>
      <w:r>
        <w:rPr>
          <w:rFonts w:ascii="宋体" w:hAnsi="宋体" w:cs="宋体" w:hint="eastAsia"/>
          <w:snapToGrid w:val="0"/>
          <w:kern w:val="0"/>
          <w:sz w:val="24"/>
          <w:szCs w:val="24"/>
          <w:lang w:val="zh-CN"/>
        </w:rPr>
        <w:t xml:space="preserve"> </w:t>
      </w:r>
      <w:r w:rsidRPr="008A62FC">
        <w:rPr>
          <w:rFonts w:ascii="宋体" w:hAnsi="宋体" w:cs="宋体" w:hint="eastAsia"/>
          <w:snapToGrid w:val="0"/>
          <w:kern w:val="0"/>
          <w:sz w:val="24"/>
          <w:szCs w:val="24"/>
          <w:lang w:val="zh-CN"/>
        </w:rPr>
        <w:t>供货时随每台设备供相关图纸资料4份。</w:t>
      </w:r>
      <w:bookmarkEnd w:id="19"/>
    </w:p>
    <w:p w:rsidR="00B04E05"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20" w:name="_Toc481224350"/>
      <w:r w:rsidRPr="008A62FC">
        <w:rPr>
          <w:rFonts w:ascii="宋体" w:hAnsi="宋体" w:cs="宋体" w:hint="eastAsia"/>
          <w:snapToGrid w:val="0"/>
          <w:kern w:val="0"/>
          <w:sz w:val="24"/>
          <w:szCs w:val="24"/>
          <w:lang w:val="zh-CN"/>
        </w:rPr>
        <w:t>8.4</w:t>
      </w:r>
      <w:r>
        <w:rPr>
          <w:rFonts w:ascii="宋体" w:hAnsi="宋体" w:cs="宋体" w:hint="eastAsia"/>
          <w:snapToGrid w:val="0"/>
          <w:kern w:val="0"/>
          <w:sz w:val="24"/>
          <w:szCs w:val="24"/>
          <w:lang w:val="zh-CN"/>
        </w:rPr>
        <w:t xml:space="preserve"> 设备技术</w:t>
      </w:r>
      <w:r w:rsidRPr="008A62FC">
        <w:rPr>
          <w:rFonts w:ascii="宋体" w:hAnsi="宋体" w:cs="宋体" w:hint="eastAsia"/>
          <w:snapToGrid w:val="0"/>
          <w:kern w:val="0"/>
          <w:sz w:val="24"/>
          <w:szCs w:val="24"/>
          <w:lang w:val="zh-CN"/>
        </w:rPr>
        <w:t>资料与图纸均包括电子版形式</w:t>
      </w:r>
      <w:bookmarkStart w:id="21" w:name="_Toc481224351"/>
      <w:bookmarkEnd w:id="20"/>
      <w:r>
        <w:rPr>
          <w:rFonts w:ascii="宋体" w:hAnsi="宋体" w:cs="宋体" w:hint="eastAsia"/>
          <w:snapToGrid w:val="0"/>
          <w:kern w:val="0"/>
          <w:sz w:val="24"/>
          <w:szCs w:val="24"/>
          <w:lang w:val="zh-CN"/>
        </w:rPr>
        <w:t>。</w:t>
      </w:r>
    </w:p>
    <w:p w:rsidR="00B04E05" w:rsidRPr="00721AAF" w:rsidRDefault="00B04E05" w:rsidP="00B04E05">
      <w:pPr>
        <w:widowControl/>
        <w:adjustRightInd w:val="0"/>
        <w:snapToGrid w:val="0"/>
        <w:spacing w:line="360" w:lineRule="auto"/>
        <w:jc w:val="left"/>
        <w:rPr>
          <w:rFonts w:ascii="宋体" w:hAnsi="宋体" w:cs="宋体"/>
          <w:b/>
          <w:snapToGrid w:val="0"/>
          <w:kern w:val="0"/>
          <w:sz w:val="24"/>
          <w:szCs w:val="24"/>
          <w:lang w:val="zh-CN"/>
        </w:rPr>
      </w:pPr>
      <w:r w:rsidRPr="00721AAF">
        <w:rPr>
          <w:rFonts w:ascii="宋体" w:hAnsi="宋体" w:cs="宋体" w:hint="eastAsia"/>
          <w:b/>
          <w:snapToGrid w:val="0"/>
          <w:kern w:val="0"/>
          <w:sz w:val="24"/>
          <w:szCs w:val="24"/>
          <w:lang w:val="zh-CN"/>
        </w:rPr>
        <w:t>9质量保证</w:t>
      </w:r>
      <w:bookmarkEnd w:id="21"/>
    </w:p>
    <w:p w:rsidR="00B04E05" w:rsidRPr="008A62FC"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22" w:name="_Toc481224352"/>
      <w:r w:rsidRPr="008A62FC">
        <w:rPr>
          <w:rFonts w:ascii="宋体" w:hAnsi="宋体" w:cs="宋体" w:hint="eastAsia"/>
          <w:snapToGrid w:val="0"/>
          <w:kern w:val="0"/>
          <w:sz w:val="24"/>
          <w:szCs w:val="24"/>
          <w:lang w:val="zh-CN"/>
        </w:rPr>
        <w:t>9</w:t>
      </w:r>
      <w:r w:rsidRPr="008A62FC">
        <w:rPr>
          <w:rFonts w:ascii="宋体" w:hAnsi="宋体" w:cs="宋体"/>
          <w:snapToGrid w:val="0"/>
          <w:kern w:val="0"/>
          <w:sz w:val="24"/>
          <w:szCs w:val="24"/>
          <w:lang w:val="zh-CN"/>
        </w:rPr>
        <w:t>.1</w:t>
      </w:r>
      <w:r w:rsidRPr="008A62FC">
        <w:rPr>
          <w:rFonts w:ascii="宋体" w:hAnsi="宋体" w:cs="宋体" w:hint="eastAsia"/>
          <w:snapToGrid w:val="0"/>
          <w:kern w:val="0"/>
          <w:sz w:val="24"/>
          <w:szCs w:val="24"/>
          <w:lang w:val="zh-CN"/>
        </w:rPr>
        <w:t>主要零部件均应按图纸及技术文件要求进行功能检查和试验，以保证设计和结构满足本技术要求。</w:t>
      </w:r>
      <w:bookmarkEnd w:id="22"/>
    </w:p>
    <w:p w:rsidR="00B04E05" w:rsidRPr="008A62FC"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23" w:name="_Toc481224353"/>
      <w:r w:rsidRPr="008A62FC">
        <w:rPr>
          <w:rFonts w:ascii="宋体" w:hAnsi="宋体" w:cs="宋体" w:hint="eastAsia"/>
          <w:snapToGrid w:val="0"/>
          <w:kern w:val="0"/>
          <w:sz w:val="24"/>
          <w:szCs w:val="24"/>
          <w:lang w:val="zh-CN"/>
        </w:rPr>
        <w:t>9</w:t>
      </w:r>
      <w:r w:rsidRPr="008A62FC">
        <w:rPr>
          <w:rFonts w:ascii="宋体" w:hAnsi="宋体" w:cs="宋体"/>
          <w:snapToGrid w:val="0"/>
          <w:kern w:val="0"/>
          <w:sz w:val="24"/>
          <w:szCs w:val="24"/>
          <w:lang w:val="zh-CN"/>
        </w:rPr>
        <w:t xml:space="preserve">.2 </w:t>
      </w:r>
      <w:r w:rsidRPr="008A62FC">
        <w:rPr>
          <w:rFonts w:ascii="宋体" w:hAnsi="宋体" w:cs="宋体" w:hint="eastAsia"/>
          <w:snapToGrid w:val="0"/>
          <w:kern w:val="0"/>
          <w:sz w:val="24"/>
          <w:szCs w:val="24"/>
          <w:lang w:val="zh-CN"/>
        </w:rPr>
        <w:t>主要零部件的材料，应有材料质量保证书或试验报告。</w:t>
      </w:r>
      <w:bookmarkEnd w:id="23"/>
    </w:p>
    <w:p w:rsidR="00B04E05" w:rsidRPr="008A62FC"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24" w:name="_Toc481224354"/>
      <w:r w:rsidRPr="008A62FC">
        <w:rPr>
          <w:rFonts w:ascii="宋体" w:hAnsi="宋体" w:cs="宋体" w:hint="eastAsia"/>
          <w:snapToGrid w:val="0"/>
          <w:kern w:val="0"/>
          <w:sz w:val="24"/>
          <w:szCs w:val="24"/>
          <w:lang w:val="zh-CN"/>
        </w:rPr>
        <w:t>9</w:t>
      </w:r>
      <w:r w:rsidRPr="008A62FC">
        <w:rPr>
          <w:rFonts w:ascii="宋体" w:hAnsi="宋体" w:cs="宋体"/>
          <w:snapToGrid w:val="0"/>
          <w:kern w:val="0"/>
          <w:sz w:val="24"/>
          <w:szCs w:val="24"/>
          <w:lang w:val="zh-CN"/>
        </w:rPr>
        <w:t>.3</w:t>
      </w:r>
      <w:r>
        <w:rPr>
          <w:rFonts w:ascii="宋体" w:hAnsi="宋体" w:cs="宋体" w:hint="eastAsia"/>
          <w:snapToGrid w:val="0"/>
          <w:kern w:val="0"/>
          <w:sz w:val="24"/>
          <w:szCs w:val="24"/>
          <w:lang w:val="zh-CN"/>
        </w:rPr>
        <w:t>设备</w:t>
      </w:r>
      <w:r w:rsidRPr="008A62FC">
        <w:rPr>
          <w:rFonts w:ascii="宋体" w:hAnsi="宋体" w:cs="宋体" w:hint="eastAsia"/>
          <w:snapToGrid w:val="0"/>
          <w:kern w:val="0"/>
          <w:sz w:val="24"/>
          <w:szCs w:val="24"/>
          <w:lang w:val="zh-CN"/>
        </w:rPr>
        <w:t>的表面无明显缺陷，应保证长期运行无渗漏、无变形。</w:t>
      </w:r>
      <w:bookmarkEnd w:id="24"/>
    </w:p>
    <w:p w:rsidR="00B04E05" w:rsidRPr="008A62FC"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25" w:name="_Toc481224355"/>
      <w:r w:rsidRPr="008A62FC">
        <w:rPr>
          <w:rFonts w:ascii="宋体" w:hAnsi="宋体" w:cs="宋体" w:hint="eastAsia"/>
          <w:snapToGrid w:val="0"/>
          <w:kern w:val="0"/>
          <w:sz w:val="24"/>
          <w:szCs w:val="24"/>
          <w:lang w:val="zh-CN"/>
        </w:rPr>
        <w:t>9</w:t>
      </w:r>
      <w:r w:rsidRPr="008A62FC">
        <w:rPr>
          <w:rFonts w:ascii="宋体" w:hAnsi="宋体" w:cs="宋体"/>
          <w:snapToGrid w:val="0"/>
          <w:kern w:val="0"/>
          <w:sz w:val="24"/>
          <w:szCs w:val="24"/>
          <w:lang w:val="zh-CN"/>
        </w:rPr>
        <w:t xml:space="preserve">.4 </w:t>
      </w:r>
      <w:r>
        <w:rPr>
          <w:rFonts w:ascii="宋体" w:hAnsi="宋体" w:cs="宋体" w:hint="eastAsia"/>
          <w:snapToGrid w:val="0"/>
          <w:kern w:val="0"/>
          <w:sz w:val="24"/>
          <w:szCs w:val="24"/>
          <w:lang w:val="zh-CN"/>
        </w:rPr>
        <w:t>设备</w:t>
      </w:r>
      <w:r w:rsidRPr="008A62FC">
        <w:rPr>
          <w:rFonts w:ascii="宋体" w:hAnsi="宋体" w:cs="宋体" w:hint="eastAsia"/>
          <w:snapToGrid w:val="0"/>
          <w:kern w:val="0"/>
          <w:sz w:val="24"/>
          <w:szCs w:val="24"/>
          <w:lang w:val="zh-CN"/>
        </w:rPr>
        <w:t>整机</w:t>
      </w:r>
      <w:r w:rsidR="00B079F7">
        <w:rPr>
          <w:rFonts w:ascii="宋体" w:hAnsi="宋体" w:cs="宋体" w:hint="eastAsia"/>
          <w:snapToGrid w:val="0"/>
          <w:kern w:val="0"/>
          <w:sz w:val="24"/>
          <w:szCs w:val="24"/>
          <w:lang w:val="zh-CN"/>
        </w:rPr>
        <w:t>安装投用</w:t>
      </w:r>
      <w:r>
        <w:rPr>
          <w:rFonts w:ascii="宋体" w:hAnsi="宋体" w:cs="宋体" w:hint="eastAsia"/>
          <w:snapToGrid w:val="0"/>
          <w:kern w:val="0"/>
          <w:sz w:val="24"/>
          <w:szCs w:val="24"/>
          <w:lang w:val="zh-CN"/>
        </w:rPr>
        <w:t>1</w:t>
      </w:r>
      <w:r w:rsidRPr="008A62FC">
        <w:rPr>
          <w:rFonts w:ascii="宋体" w:hAnsi="宋体" w:cs="宋体"/>
          <w:snapToGrid w:val="0"/>
          <w:kern w:val="0"/>
          <w:sz w:val="24"/>
          <w:szCs w:val="24"/>
          <w:lang w:val="zh-CN"/>
        </w:rPr>
        <w:t xml:space="preserve"> </w:t>
      </w:r>
      <w:r w:rsidRPr="008A62FC">
        <w:rPr>
          <w:rFonts w:ascii="宋体" w:hAnsi="宋体" w:cs="宋体" w:hint="eastAsia"/>
          <w:snapToGrid w:val="0"/>
          <w:kern w:val="0"/>
          <w:sz w:val="24"/>
          <w:szCs w:val="24"/>
          <w:lang w:val="zh-CN"/>
        </w:rPr>
        <w:t>年</w:t>
      </w:r>
      <w:r w:rsidR="00B079F7">
        <w:rPr>
          <w:rFonts w:ascii="宋体" w:hAnsi="宋体" w:cs="宋体" w:hint="eastAsia"/>
          <w:snapToGrid w:val="0"/>
          <w:kern w:val="0"/>
          <w:sz w:val="24"/>
          <w:szCs w:val="24"/>
          <w:lang w:val="zh-CN"/>
        </w:rPr>
        <w:t>内</w:t>
      </w:r>
      <w:r>
        <w:rPr>
          <w:rFonts w:ascii="宋体" w:hAnsi="宋体" w:cs="宋体" w:hint="eastAsia"/>
          <w:snapToGrid w:val="0"/>
          <w:kern w:val="0"/>
          <w:sz w:val="24"/>
          <w:szCs w:val="24"/>
          <w:lang w:val="zh-CN"/>
        </w:rPr>
        <w:t>无质量问题</w:t>
      </w:r>
      <w:r w:rsidRPr="008A62FC">
        <w:rPr>
          <w:rFonts w:ascii="宋体" w:hAnsi="宋体" w:cs="宋体" w:hint="eastAsia"/>
          <w:snapToGrid w:val="0"/>
          <w:kern w:val="0"/>
          <w:sz w:val="24"/>
          <w:szCs w:val="24"/>
          <w:lang w:val="zh-CN"/>
        </w:rPr>
        <w:t>。</w:t>
      </w:r>
      <w:bookmarkEnd w:id="25"/>
    </w:p>
    <w:p w:rsidR="00B04E05" w:rsidRPr="008A62FC"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26" w:name="_Toc481224356"/>
      <w:r w:rsidRPr="008A62FC">
        <w:rPr>
          <w:rFonts w:ascii="宋体" w:hAnsi="宋体" w:cs="宋体" w:hint="eastAsia"/>
          <w:snapToGrid w:val="0"/>
          <w:kern w:val="0"/>
          <w:sz w:val="24"/>
          <w:szCs w:val="24"/>
          <w:lang w:val="zh-CN"/>
        </w:rPr>
        <w:t>9</w:t>
      </w:r>
      <w:r w:rsidRPr="008A62FC">
        <w:rPr>
          <w:rFonts w:ascii="宋体" w:hAnsi="宋体" w:cs="宋体"/>
          <w:snapToGrid w:val="0"/>
          <w:kern w:val="0"/>
          <w:sz w:val="24"/>
          <w:szCs w:val="24"/>
          <w:lang w:val="zh-CN"/>
        </w:rPr>
        <w:t xml:space="preserve">.5 </w:t>
      </w:r>
      <w:r w:rsidRPr="00C65467">
        <w:rPr>
          <w:rFonts w:ascii="宋体" w:hAnsi="宋体" w:cs="宋体" w:hint="eastAsia"/>
          <w:snapToGrid w:val="0"/>
          <w:kern w:val="0"/>
          <w:sz w:val="24"/>
          <w:szCs w:val="24"/>
          <w:lang w:val="zh-CN"/>
        </w:rPr>
        <w:t>配套的电动机应符合</w:t>
      </w:r>
      <w:r w:rsidRPr="00C65467">
        <w:rPr>
          <w:rFonts w:ascii="宋体" w:hAnsi="宋体" w:cs="宋体"/>
          <w:snapToGrid w:val="0"/>
          <w:kern w:val="0"/>
          <w:sz w:val="24"/>
          <w:szCs w:val="24"/>
          <w:lang w:val="zh-CN"/>
        </w:rPr>
        <w:t>“IEC”</w:t>
      </w:r>
      <w:r w:rsidRPr="00C65467">
        <w:rPr>
          <w:rFonts w:ascii="宋体" w:hAnsi="宋体" w:cs="宋体" w:hint="eastAsia"/>
          <w:snapToGrid w:val="0"/>
          <w:kern w:val="0"/>
          <w:sz w:val="24"/>
          <w:szCs w:val="24"/>
          <w:lang w:val="zh-CN"/>
        </w:rPr>
        <w:t>标准。</w:t>
      </w:r>
      <w:bookmarkEnd w:id="26"/>
    </w:p>
    <w:p w:rsidR="00B04E05" w:rsidRPr="008A62FC"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27" w:name="_Toc481224357"/>
      <w:r w:rsidRPr="008A62FC">
        <w:rPr>
          <w:rFonts w:ascii="宋体" w:hAnsi="宋体" w:cs="宋体" w:hint="eastAsia"/>
          <w:snapToGrid w:val="0"/>
          <w:kern w:val="0"/>
          <w:sz w:val="24"/>
          <w:szCs w:val="24"/>
          <w:lang w:val="zh-CN"/>
        </w:rPr>
        <w:t>9</w:t>
      </w:r>
      <w:r w:rsidRPr="008A62FC">
        <w:rPr>
          <w:rFonts w:ascii="宋体" w:hAnsi="宋体" w:cs="宋体"/>
          <w:snapToGrid w:val="0"/>
          <w:kern w:val="0"/>
          <w:sz w:val="24"/>
          <w:szCs w:val="24"/>
          <w:lang w:val="zh-CN"/>
        </w:rPr>
        <w:t xml:space="preserve">.6 </w:t>
      </w:r>
      <w:r w:rsidRPr="008A62FC">
        <w:rPr>
          <w:rFonts w:ascii="宋体" w:hAnsi="宋体" w:cs="宋体" w:hint="eastAsia"/>
          <w:snapToGrid w:val="0"/>
          <w:kern w:val="0"/>
          <w:sz w:val="24"/>
          <w:szCs w:val="24"/>
          <w:lang w:val="zh-CN"/>
        </w:rPr>
        <w:t>投标方应严格遵照</w:t>
      </w:r>
      <w:r w:rsidRPr="008A62FC">
        <w:rPr>
          <w:rFonts w:ascii="宋体" w:hAnsi="宋体" w:cs="宋体"/>
          <w:snapToGrid w:val="0"/>
          <w:kern w:val="0"/>
          <w:sz w:val="24"/>
          <w:szCs w:val="24"/>
          <w:lang w:val="zh-CN"/>
        </w:rPr>
        <w:t>GB/T</w:t>
      </w:r>
      <w:r w:rsidRPr="008A62FC">
        <w:rPr>
          <w:rFonts w:ascii="宋体" w:hAnsi="宋体" w:cs="宋体" w:hint="eastAsia"/>
          <w:snapToGrid w:val="0"/>
          <w:kern w:val="0"/>
          <w:sz w:val="24"/>
          <w:szCs w:val="24"/>
          <w:lang w:val="zh-CN"/>
        </w:rPr>
        <w:t>－</w:t>
      </w:r>
      <w:r w:rsidRPr="008A62FC">
        <w:rPr>
          <w:rFonts w:ascii="宋体" w:hAnsi="宋体" w:cs="宋体"/>
          <w:snapToGrid w:val="0"/>
          <w:kern w:val="0"/>
          <w:sz w:val="24"/>
          <w:szCs w:val="24"/>
          <w:lang w:val="zh-CN"/>
        </w:rPr>
        <w:t xml:space="preserve">19000 </w:t>
      </w:r>
      <w:r w:rsidRPr="008A62FC">
        <w:rPr>
          <w:rFonts w:ascii="宋体" w:hAnsi="宋体" w:cs="宋体" w:hint="eastAsia"/>
          <w:snapToGrid w:val="0"/>
          <w:kern w:val="0"/>
          <w:sz w:val="24"/>
          <w:szCs w:val="24"/>
          <w:lang w:val="zh-CN"/>
        </w:rPr>
        <w:t>设计、开发、生产、安装和服务的质量保证模式及</w:t>
      </w:r>
      <w:r w:rsidRPr="008A62FC">
        <w:rPr>
          <w:rFonts w:ascii="宋体" w:hAnsi="宋体" w:cs="宋体"/>
          <w:snapToGrid w:val="0"/>
          <w:kern w:val="0"/>
          <w:sz w:val="24"/>
          <w:szCs w:val="24"/>
          <w:lang w:val="zh-CN"/>
        </w:rPr>
        <w:t xml:space="preserve">ISO9001 </w:t>
      </w:r>
      <w:r w:rsidRPr="008A62FC">
        <w:rPr>
          <w:rFonts w:ascii="宋体" w:hAnsi="宋体" w:cs="宋体" w:hint="eastAsia"/>
          <w:snapToGrid w:val="0"/>
          <w:kern w:val="0"/>
          <w:sz w:val="24"/>
          <w:szCs w:val="24"/>
          <w:lang w:val="zh-CN"/>
        </w:rPr>
        <w:t>质量保证体系。</w:t>
      </w:r>
      <w:bookmarkEnd w:id="27"/>
    </w:p>
    <w:p w:rsidR="00B04E05" w:rsidRPr="008A62FC"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28" w:name="_Toc481224358"/>
      <w:r w:rsidRPr="008A62FC">
        <w:rPr>
          <w:rFonts w:ascii="宋体" w:hAnsi="宋体" w:cs="宋体" w:hint="eastAsia"/>
          <w:snapToGrid w:val="0"/>
          <w:kern w:val="0"/>
          <w:sz w:val="24"/>
          <w:szCs w:val="24"/>
          <w:lang w:val="zh-CN"/>
        </w:rPr>
        <w:t>9</w:t>
      </w:r>
      <w:r w:rsidRPr="008A62FC">
        <w:rPr>
          <w:rFonts w:ascii="宋体" w:hAnsi="宋体" w:cs="宋体"/>
          <w:snapToGrid w:val="0"/>
          <w:kern w:val="0"/>
          <w:sz w:val="24"/>
          <w:szCs w:val="24"/>
          <w:lang w:val="zh-CN"/>
        </w:rPr>
        <w:t xml:space="preserve">.7 </w:t>
      </w:r>
      <w:r w:rsidRPr="008A62FC">
        <w:rPr>
          <w:rFonts w:ascii="宋体" w:hAnsi="宋体" w:cs="宋体" w:hint="eastAsia"/>
          <w:snapToGrid w:val="0"/>
          <w:kern w:val="0"/>
          <w:sz w:val="24"/>
          <w:szCs w:val="24"/>
          <w:lang w:val="zh-CN"/>
        </w:rPr>
        <w:t>投标方应提出施工现场安装注意事项及安装质量保证方法。</w:t>
      </w:r>
      <w:bookmarkEnd w:id="28"/>
    </w:p>
    <w:p w:rsidR="00B04E05" w:rsidRPr="00721AAF" w:rsidRDefault="00B04E05" w:rsidP="00B04E05">
      <w:pPr>
        <w:widowControl/>
        <w:adjustRightInd w:val="0"/>
        <w:snapToGrid w:val="0"/>
        <w:spacing w:line="360" w:lineRule="auto"/>
        <w:jc w:val="left"/>
        <w:rPr>
          <w:rFonts w:ascii="宋体" w:hAnsi="宋体" w:cs="宋体"/>
          <w:b/>
          <w:snapToGrid w:val="0"/>
          <w:kern w:val="0"/>
          <w:sz w:val="24"/>
          <w:szCs w:val="24"/>
          <w:lang w:val="zh-CN"/>
        </w:rPr>
      </w:pPr>
      <w:bookmarkStart w:id="29" w:name="_Toc481224359"/>
      <w:r w:rsidRPr="00721AAF">
        <w:rPr>
          <w:rFonts w:ascii="宋体" w:hAnsi="宋体" w:cs="宋体" w:hint="eastAsia"/>
          <w:b/>
          <w:snapToGrid w:val="0"/>
          <w:kern w:val="0"/>
          <w:sz w:val="24"/>
          <w:szCs w:val="24"/>
          <w:lang w:val="zh-CN"/>
        </w:rPr>
        <w:t>10技术服务</w:t>
      </w:r>
      <w:bookmarkEnd w:id="29"/>
    </w:p>
    <w:p w:rsidR="00B04E05" w:rsidRPr="008A62FC"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30" w:name="_Toc481224360"/>
      <w:r w:rsidRPr="008A62FC">
        <w:rPr>
          <w:rFonts w:ascii="宋体" w:hAnsi="宋体" w:cs="宋体" w:hint="eastAsia"/>
          <w:snapToGrid w:val="0"/>
          <w:kern w:val="0"/>
          <w:sz w:val="24"/>
          <w:szCs w:val="24"/>
          <w:lang w:val="zh-CN"/>
        </w:rPr>
        <w:t>10.1</w:t>
      </w:r>
      <w:r>
        <w:rPr>
          <w:rFonts w:ascii="宋体" w:hAnsi="宋体" w:cs="宋体" w:hint="eastAsia"/>
          <w:snapToGrid w:val="0"/>
          <w:kern w:val="0"/>
          <w:sz w:val="24"/>
          <w:szCs w:val="24"/>
          <w:lang w:val="zh-CN"/>
        </w:rPr>
        <w:t xml:space="preserve"> </w:t>
      </w:r>
      <w:r w:rsidRPr="008A62FC">
        <w:rPr>
          <w:rFonts w:ascii="宋体" w:hAnsi="宋体" w:cs="宋体" w:hint="eastAsia"/>
          <w:snapToGrid w:val="0"/>
          <w:kern w:val="0"/>
          <w:sz w:val="24"/>
          <w:szCs w:val="24"/>
          <w:lang w:val="zh-CN"/>
        </w:rPr>
        <w:t>投标人向招标人保证所提供设备是技术上先进、成熟可靠的全新产品，在设计、材料选择和工艺上无任何缺陷和差错，技术文件、图纸清晰，内容完整、</w:t>
      </w:r>
      <w:r w:rsidRPr="008A62FC">
        <w:rPr>
          <w:rFonts w:ascii="宋体" w:hAnsi="宋体" w:cs="宋体" w:hint="eastAsia"/>
          <w:snapToGrid w:val="0"/>
          <w:kern w:val="0"/>
          <w:sz w:val="24"/>
          <w:szCs w:val="24"/>
          <w:lang w:val="zh-CN"/>
        </w:rPr>
        <w:lastRenderedPageBreak/>
        <w:t>正</w:t>
      </w:r>
      <w:r>
        <w:rPr>
          <w:rFonts w:ascii="宋体" w:hAnsi="宋体" w:cs="宋体" w:hint="eastAsia"/>
          <w:snapToGrid w:val="0"/>
          <w:kern w:val="0"/>
          <w:sz w:val="24"/>
          <w:szCs w:val="24"/>
          <w:lang w:val="zh-CN"/>
        </w:rPr>
        <w:t>确，满足安装运行和维护的要求。每套设备均能满足工艺要求，达到技术</w:t>
      </w:r>
      <w:r w:rsidRPr="008A62FC">
        <w:rPr>
          <w:rFonts w:ascii="宋体" w:hAnsi="宋体" w:cs="宋体" w:hint="eastAsia"/>
          <w:snapToGrid w:val="0"/>
          <w:kern w:val="0"/>
          <w:sz w:val="24"/>
          <w:szCs w:val="24"/>
          <w:lang w:val="zh-CN"/>
        </w:rPr>
        <w:t>文件规定的各项技术指标。</w:t>
      </w:r>
      <w:bookmarkEnd w:id="30"/>
    </w:p>
    <w:p w:rsidR="00B04E05" w:rsidRPr="008A62FC"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31" w:name="_Toc481224361"/>
      <w:r w:rsidRPr="008A62FC">
        <w:rPr>
          <w:rFonts w:ascii="宋体" w:hAnsi="宋体" w:cs="宋体" w:hint="eastAsia"/>
          <w:snapToGrid w:val="0"/>
          <w:kern w:val="0"/>
          <w:sz w:val="24"/>
          <w:szCs w:val="24"/>
          <w:lang w:val="zh-CN"/>
        </w:rPr>
        <w:t>10.2</w:t>
      </w:r>
      <w:r>
        <w:rPr>
          <w:rFonts w:ascii="宋体" w:hAnsi="宋体" w:cs="宋体" w:hint="eastAsia"/>
          <w:snapToGrid w:val="0"/>
          <w:kern w:val="0"/>
          <w:sz w:val="24"/>
          <w:szCs w:val="24"/>
          <w:lang w:val="zh-CN"/>
        </w:rPr>
        <w:t xml:space="preserve"> </w:t>
      </w:r>
      <w:r w:rsidRPr="008A62FC">
        <w:rPr>
          <w:rFonts w:ascii="宋体" w:hAnsi="宋体" w:cs="宋体" w:hint="eastAsia"/>
          <w:snapToGrid w:val="0"/>
          <w:kern w:val="0"/>
          <w:sz w:val="24"/>
          <w:szCs w:val="24"/>
          <w:lang w:val="zh-CN"/>
        </w:rPr>
        <w:t>设备安装前投标人应向招标人进行技术交底，并免费提供操作人员及维修人员的培训。</w:t>
      </w:r>
      <w:bookmarkEnd w:id="31"/>
    </w:p>
    <w:p w:rsidR="00B04E05" w:rsidRPr="008A62FC"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32" w:name="_Toc481224362"/>
      <w:r w:rsidRPr="008A62FC">
        <w:rPr>
          <w:rFonts w:ascii="宋体" w:hAnsi="宋体" w:cs="宋体" w:hint="eastAsia"/>
          <w:snapToGrid w:val="0"/>
          <w:kern w:val="0"/>
          <w:sz w:val="24"/>
          <w:szCs w:val="24"/>
          <w:lang w:val="zh-CN"/>
        </w:rPr>
        <w:t>10.3设备在招标人现场安装、调试期间投标人安排技术人员免费到现场提供技术服务，直至调试合格正常运行为止。</w:t>
      </w:r>
      <w:bookmarkEnd w:id="32"/>
    </w:p>
    <w:p w:rsidR="00B04E05" w:rsidRPr="008A62FC"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33" w:name="_Toc481224363"/>
      <w:r w:rsidRPr="008A62FC">
        <w:rPr>
          <w:rFonts w:ascii="宋体" w:hAnsi="宋体" w:cs="宋体" w:hint="eastAsia"/>
          <w:snapToGrid w:val="0"/>
          <w:kern w:val="0"/>
          <w:sz w:val="24"/>
          <w:szCs w:val="24"/>
          <w:lang w:val="zh-CN"/>
        </w:rPr>
        <w:t>10.4</w:t>
      </w:r>
      <w:r>
        <w:rPr>
          <w:rFonts w:ascii="宋体" w:hAnsi="宋体" w:cs="宋体" w:hint="eastAsia"/>
          <w:snapToGrid w:val="0"/>
          <w:kern w:val="0"/>
          <w:sz w:val="24"/>
          <w:szCs w:val="24"/>
          <w:lang w:val="zh-CN"/>
        </w:rPr>
        <w:t xml:space="preserve"> </w:t>
      </w:r>
      <w:r w:rsidRPr="008A62FC">
        <w:rPr>
          <w:rFonts w:ascii="宋体" w:hAnsi="宋体" w:cs="宋体" w:hint="eastAsia"/>
          <w:snapToGrid w:val="0"/>
          <w:kern w:val="0"/>
          <w:sz w:val="24"/>
          <w:szCs w:val="24"/>
          <w:lang w:val="zh-CN"/>
        </w:rPr>
        <w:t>在质保期内，如由于投标人提供的设备质量出现任何问题，投标人接到招标人的书面通知后，应在24小时内通过传真书面答复。如必要，投标人应在48小时内，委派有经验的工程师到达最终用户现场，免费对设备的缺陷进行维修，并免费提供配件。对影响生产的，按合同有关规定进行处罚。</w:t>
      </w:r>
      <w:bookmarkEnd w:id="33"/>
    </w:p>
    <w:p w:rsidR="00B04E05"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34" w:name="_Toc481224364"/>
      <w:r w:rsidRPr="008A62FC">
        <w:rPr>
          <w:rFonts w:ascii="宋体" w:hAnsi="宋体" w:cs="宋体" w:hint="eastAsia"/>
          <w:snapToGrid w:val="0"/>
          <w:kern w:val="0"/>
          <w:sz w:val="24"/>
          <w:szCs w:val="24"/>
          <w:lang w:val="zh-CN"/>
        </w:rPr>
        <w:t>10.5</w:t>
      </w:r>
      <w:r>
        <w:rPr>
          <w:rFonts w:ascii="宋体" w:hAnsi="宋体" w:cs="宋体" w:hint="eastAsia"/>
          <w:snapToGrid w:val="0"/>
          <w:kern w:val="0"/>
          <w:sz w:val="24"/>
          <w:szCs w:val="24"/>
          <w:lang w:val="zh-CN"/>
        </w:rPr>
        <w:t xml:space="preserve"> </w:t>
      </w:r>
      <w:r w:rsidRPr="008A62FC">
        <w:rPr>
          <w:rFonts w:ascii="宋体" w:hAnsi="宋体" w:cs="宋体" w:hint="eastAsia"/>
          <w:snapToGrid w:val="0"/>
          <w:kern w:val="0"/>
          <w:sz w:val="24"/>
          <w:szCs w:val="24"/>
          <w:lang w:val="zh-CN"/>
        </w:rPr>
        <w:t>在质保期后，如投标人提供的设备的质量出现任何问题，投标人接到招标人的书面通知后，投标方应在接到通知后24小时内回复，48小时内派遣技术人员赶到现场，进行免费售后技术服务，解决技术问题。</w:t>
      </w:r>
      <w:bookmarkStart w:id="35" w:name="_Toc481224365"/>
      <w:bookmarkEnd w:id="34"/>
    </w:p>
    <w:p w:rsidR="00B04E05" w:rsidRPr="00E11762" w:rsidRDefault="00B04E05" w:rsidP="00B04E05">
      <w:pPr>
        <w:widowControl/>
        <w:adjustRightInd w:val="0"/>
        <w:snapToGrid w:val="0"/>
        <w:spacing w:line="360" w:lineRule="auto"/>
        <w:jc w:val="left"/>
        <w:rPr>
          <w:rFonts w:ascii="宋体" w:hAnsi="宋体" w:cs="宋体"/>
          <w:snapToGrid w:val="0"/>
          <w:kern w:val="0"/>
          <w:sz w:val="24"/>
          <w:szCs w:val="24"/>
          <w:lang w:val="zh-CN"/>
        </w:rPr>
      </w:pPr>
      <w:r w:rsidRPr="00721AAF">
        <w:rPr>
          <w:rFonts w:ascii="宋体" w:hAnsi="宋体" w:cs="宋体" w:hint="eastAsia"/>
          <w:b/>
          <w:snapToGrid w:val="0"/>
          <w:kern w:val="0"/>
          <w:sz w:val="24"/>
          <w:szCs w:val="24"/>
          <w:lang w:val="zh-CN"/>
        </w:rPr>
        <w:t>11</w:t>
      </w:r>
      <w:r w:rsidRPr="00721AAF">
        <w:rPr>
          <w:rFonts w:ascii="宋体" w:hAnsi="宋体" w:cs="宋体"/>
          <w:b/>
          <w:snapToGrid w:val="0"/>
          <w:kern w:val="0"/>
          <w:sz w:val="24"/>
          <w:szCs w:val="24"/>
          <w:lang w:val="zh-CN"/>
        </w:rPr>
        <w:t>清洁</w:t>
      </w:r>
      <w:r>
        <w:rPr>
          <w:rFonts w:ascii="宋体" w:hAnsi="宋体" w:cs="宋体" w:hint="eastAsia"/>
          <w:b/>
          <w:snapToGrid w:val="0"/>
          <w:kern w:val="0"/>
          <w:sz w:val="24"/>
          <w:szCs w:val="24"/>
          <w:lang w:val="zh-CN"/>
        </w:rPr>
        <w:t>和</w:t>
      </w:r>
      <w:r w:rsidRPr="00721AAF">
        <w:rPr>
          <w:rFonts w:ascii="宋体" w:hAnsi="宋体" w:cs="宋体"/>
          <w:b/>
          <w:snapToGrid w:val="0"/>
          <w:kern w:val="0"/>
          <w:sz w:val="24"/>
          <w:szCs w:val="24"/>
          <w:lang w:val="zh-CN"/>
        </w:rPr>
        <w:t>油漆</w:t>
      </w:r>
      <w:bookmarkEnd w:id="35"/>
    </w:p>
    <w:p w:rsidR="00B04E05" w:rsidRPr="008A62FC" w:rsidRDefault="00B04E05" w:rsidP="00B04E05">
      <w:pPr>
        <w:widowControl/>
        <w:adjustRightInd w:val="0"/>
        <w:snapToGrid w:val="0"/>
        <w:spacing w:line="360" w:lineRule="auto"/>
        <w:jc w:val="left"/>
        <w:rPr>
          <w:rFonts w:ascii="宋体" w:hAnsi="宋体" w:cs="宋体"/>
          <w:snapToGrid w:val="0"/>
          <w:kern w:val="0"/>
          <w:sz w:val="24"/>
          <w:szCs w:val="24"/>
          <w:lang w:val="zh-CN"/>
        </w:rPr>
      </w:pPr>
      <w:bookmarkStart w:id="36" w:name="_Toc481224366"/>
      <w:r w:rsidRPr="008A62FC">
        <w:rPr>
          <w:rFonts w:ascii="宋体" w:hAnsi="宋体" w:cs="宋体" w:hint="eastAsia"/>
          <w:snapToGrid w:val="0"/>
          <w:kern w:val="0"/>
          <w:sz w:val="24"/>
          <w:szCs w:val="24"/>
          <w:lang w:val="zh-CN"/>
        </w:rPr>
        <w:t>11</w:t>
      </w:r>
      <w:r w:rsidRPr="008A62FC">
        <w:rPr>
          <w:rFonts w:ascii="宋体" w:hAnsi="宋体" w:cs="宋体"/>
          <w:snapToGrid w:val="0"/>
          <w:kern w:val="0"/>
          <w:sz w:val="24"/>
          <w:szCs w:val="24"/>
          <w:lang w:val="zh-CN"/>
        </w:rPr>
        <w:t>.1</w:t>
      </w:r>
      <w:bookmarkStart w:id="37" w:name="_Toc481224367"/>
      <w:bookmarkEnd w:id="36"/>
      <w:r>
        <w:rPr>
          <w:rFonts w:ascii="宋体" w:hAnsi="宋体" w:cs="宋体" w:hint="eastAsia"/>
          <w:snapToGrid w:val="0"/>
          <w:kern w:val="0"/>
          <w:sz w:val="24"/>
          <w:szCs w:val="24"/>
          <w:lang w:val="zh-CN"/>
        </w:rPr>
        <w:t xml:space="preserve"> </w:t>
      </w:r>
      <w:r w:rsidRPr="008A62FC">
        <w:rPr>
          <w:rFonts w:ascii="宋体" w:hAnsi="宋体" w:cs="宋体"/>
          <w:snapToGrid w:val="0"/>
          <w:kern w:val="0"/>
          <w:sz w:val="24"/>
          <w:szCs w:val="24"/>
          <w:lang w:val="zh-CN"/>
        </w:rPr>
        <w:t>设备组装前应从每个零部件内部清除全部加工垃圾，如金属切削、填充物等，应从内外表面清除所有轧屑、锈皮油脂等。</w:t>
      </w:r>
    </w:p>
    <w:p w:rsidR="00B04E05" w:rsidRPr="00721AAF" w:rsidRDefault="00B04E05" w:rsidP="00B04E05">
      <w:pPr>
        <w:widowControl/>
        <w:adjustRightInd w:val="0"/>
        <w:snapToGrid w:val="0"/>
        <w:spacing w:line="360" w:lineRule="auto"/>
        <w:jc w:val="left"/>
        <w:rPr>
          <w:rFonts w:ascii="宋体" w:hAnsi="宋体" w:cs="宋体"/>
          <w:snapToGrid w:val="0"/>
          <w:kern w:val="0"/>
          <w:sz w:val="24"/>
          <w:szCs w:val="24"/>
          <w:lang w:val="zh-CN"/>
        </w:rPr>
      </w:pPr>
      <w:r w:rsidRPr="008A62FC">
        <w:rPr>
          <w:rFonts w:ascii="宋体" w:hAnsi="宋体" w:cs="宋体" w:hint="eastAsia"/>
          <w:snapToGrid w:val="0"/>
          <w:kern w:val="0"/>
          <w:sz w:val="24"/>
          <w:szCs w:val="24"/>
          <w:lang w:val="zh-CN"/>
        </w:rPr>
        <w:t>11.2</w:t>
      </w:r>
      <w:r>
        <w:rPr>
          <w:rFonts w:ascii="宋体" w:hAnsi="宋体" w:cs="宋体" w:hint="eastAsia"/>
          <w:snapToGrid w:val="0"/>
          <w:kern w:val="0"/>
          <w:sz w:val="24"/>
          <w:szCs w:val="24"/>
          <w:lang w:val="zh-CN"/>
        </w:rPr>
        <w:t xml:space="preserve"> </w:t>
      </w:r>
      <w:r w:rsidRPr="008A62FC">
        <w:rPr>
          <w:rFonts w:ascii="宋体" w:hAnsi="宋体" w:cs="宋体"/>
          <w:snapToGrid w:val="0"/>
          <w:kern w:val="0"/>
          <w:sz w:val="24"/>
          <w:szCs w:val="24"/>
          <w:lang w:val="zh-CN"/>
        </w:rPr>
        <w:t>油漆应选用性能优良的漆种，并能适应当地环境条件。</w:t>
      </w:r>
      <w:r>
        <w:rPr>
          <w:rFonts w:ascii="宋体" w:hAnsi="宋体" w:cs="宋体" w:hint="eastAsia"/>
          <w:snapToGrid w:val="0"/>
          <w:kern w:val="0"/>
          <w:sz w:val="24"/>
          <w:szCs w:val="24"/>
          <w:lang w:val="zh-CN"/>
        </w:rPr>
        <w:t>防锈处理标准：所有焊缝、药皮、油迹清理干净</w:t>
      </w:r>
      <w:r w:rsidRPr="008A62FC">
        <w:rPr>
          <w:rFonts w:ascii="宋体" w:hAnsi="宋体" w:cs="宋体" w:hint="eastAsia"/>
          <w:snapToGrid w:val="0"/>
          <w:kern w:val="0"/>
          <w:sz w:val="24"/>
          <w:szCs w:val="24"/>
          <w:lang w:val="zh-CN"/>
        </w:rPr>
        <w:t>，尽可能的达到最好的防锈、美观效果。</w:t>
      </w:r>
      <w:bookmarkEnd w:id="37"/>
    </w:p>
    <w:p w:rsidR="00B04E05" w:rsidRPr="003106CA" w:rsidRDefault="00B04E05" w:rsidP="00B04E05">
      <w:pPr>
        <w:snapToGrid w:val="0"/>
        <w:spacing w:line="360" w:lineRule="auto"/>
        <w:outlineLvl w:val="0"/>
        <w:rPr>
          <w:b/>
          <w:sz w:val="24"/>
          <w:szCs w:val="24"/>
        </w:rPr>
      </w:pPr>
      <w:r w:rsidRPr="00E7329E">
        <w:rPr>
          <w:rFonts w:ascii="宋体" w:hAnsi="宋体" w:cs="宋体" w:hint="eastAsia"/>
          <w:b/>
          <w:snapToGrid w:val="0"/>
          <w:kern w:val="0"/>
          <w:sz w:val="24"/>
          <w:szCs w:val="24"/>
          <w:lang w:val="zh-CN"/>
        </w:rPr>
        <w:t>12</w:t>
      </w:r>
      <w:r w:rsidRPr="003106CA">
        <w:rPr>
          <w:b/>
          <w:sz w:val="24"/>
          <w:szCs w:val="24"/>
        </w:rPr>
        <w:t>交货</w:t>
      </w:r>
      <w:r>
        <w:rPr>
          <w:rFonts w:hint="eastAsia"/>
          <w:b/>
          <w:sz w:val="24"/>
          <w:szCs w:val="24"/>
        </w:rPr>
        <w:t>日期、地点及方式</w:t>
      </w:r>
    </w:p>
    <w:p w:rsidR="00B04E05" w:rsidRPr="00D12867" w:rsidRDefault="00B04E05" w:rsidP="00B04E05">
      <w:pPr>
        <w:snapToGrid w:val="0"/>
        <w:spacing w:line="360" w:lineRule="auto"/>
        <w:rPr>
          <w:rFonts w:hAnsi="宋体"/>
          <w:sz w:val="24"/>
          <w:szCs w:val="24"/>
        </w:rPr>
      </w:pPr>
      <w:r>
        <w:rPr>
          <w:rFonts w:hAnsi="宋体" w:hint="eastAsia"/>
          <w:sz w:val="24"/>
          <w:szCs w:val="24"/>
        </w:rPr>
        <w:t xml:space="preserve">12.1 </w:t>
      </w:r>
      <w:r w:rsidRPr="00D12867">
        <w:rPr>
          <w:rFonts w:hAnsi="宋体" w:hint="eastAsia"/>
          <w:sz w:val="24"/>
          <w:szCs w:val="24"/>
        </w:rPr>
        <w:t>交货期：合同签订生效后</w:t>
      </w:r>
      <w:r w:rsidR="00A87C92">
        <w:rPr>
          <w:rFonts w:hAnsi="宋体" w:hint="eastAsia"/>
          <w:sz w:val="24"/>
          <w:szCs w:val="24"/>
        </w:rPr>
        <w:t>20</w:t>
      </w:r>
      <w:r w:rsidR="00BC1422">
        <w:rPr>
          <w:rFonts w:hAnsi="宋体" w:hint="eastAsia"/>
          <w:sz w:val="24"/>
          <w:szCs w:val="24"/>
        </w:rPr>
        <w:t>天</w:t>
      </w:r>
      <w:r w:rsidR="003A6C54">
        <w:rPr>
          <w:rFonts w:hAnsi="宋体" w:hint="eastAsia"/>
          <w:sz w:val="24"/>
          <w:szCs w:val="24"/>
        </w:rPr>
        <w:t>内</w:t>
      </w:r>
      <w:r w:rsidRPr="00D12867">
        <w:rPr>
          <w:rFonts w:hAnsi="宋体"/>
          <w:sz w:val="24"/>
          <w:szCs w:val="24"/>
        </w:rPr>
        <w:t>各部件</w:t>
      </w:r>
      <w:r>
        <w:rPr>
          <w:rFonts w:hAnsi="宋体" w:hint="eastAsia"/>
          <w:sz w:val="24"/>
          <w:szCs w:val="24"/>
        </w:rPr>
        <w:t>及资料全部交齐</w:t>
      </w:r>
      <w:r w:rsidRPr="00D12867">
        <w:rPr>
          <w:rFonts w:hAnsi="宋体" w:hint="eastAsia"/>
          <w:sz w:val="24"/>
          <w:szCs w:val="24"/>
        </w:rPr>
        <w:t>。</w:t>
      </w:r>
    </w:p>
    <w:p w:rsidR="00B04E05" w:rsidRDefault="00B04E05" w:rsidP="00B04E05">
      <w:pPr>
        <w:snapToGrid w:val="0"/>
        <w:spacing w:line="360" w:lineRule="auto"/>
        <w:rPr>
          <w:rFonts w:hAnsi="宋体"/>
          <w:sz w:val="24"/>
          <w:szCs w:val="24"/>
        </w:rPr>
      </w:pPr>
      <w:r>
        <w:rPr>
          <w:rFonts w:hAnsi="宋体" w:hint="eastAsia"/>
          <w:sz w:val="24"/>
          <w:szCs w:val="24"/>
        </w:rPr>
        <w:t>12</w:t>
      </w:r>
      <w:r w:rsidRPr="00D12867">
        <w:rPr>
          <w:rFonts w:hAnsi="宋体" w:hint="eastAsia"/>
          <w:sz w:val="24"/>
          <w:szCs w:val="24"/>
        </w:rPr>
        <w:t>.</w:t>
      </w:r>
      <w:r>
        <w:rPr>
          <w:rFonts w:hAnsi="宋体" w:hint="eastAsia"/>
          <w:sz w:val="24"/>
          <w:szCs w:val="24"/>
        </w:rPr>
        <w:t xml:space="preserve">2 </w:t>
      </w:r>
      <w:r w:rsidRPr="005249E5">
        <w:rPr>
          <w:rFonts w:hAnsi="宋体" w:hint="eastAsia"/>
          <w:sz w:val="24"/>
          <w:szCs w:val="24"/>
        </w:rPr>
        <w:t>交货地点：陕西未来能源化工有限公司</w:t>
      </w:r>
      <w:r>
        <w:rPr>
          <w:rFonts w:hAnsi="宋体" w:hint="eastAsia"/>
          <w:sz w:val="24"/>
          <w:szCs w:val="24"/>
        </w:rPr>
        <w:t>煤制油分公司</w:t>
      </w:r>
      <w:r w:rsidRPr="005249E5">
        <w:rPr>
          <w:rFonts w:hAnsi="宋体" w:hint="eastAsia"/>
          <w:sz w:val="24"/>
          <w:szCs w:val="24"/>
        </w:rPr>
        <w:t>现场。</w:t>
      </w:r>
    </w:p>
    <w:p w:rsidR="00B04E05" w:rsidRDefault="00B04E05" w:rsidP="00B04E05">
      <w:pPr>
        <w:snapToGrid w:val="0"/>
        <w:spacing w:line="360" w:lineRule="auto"/>
        <w:rPr>
          <w:rFonts w:hAnsi="宋体"/>
          <w:sz w:val="24"/>
          <w:szCs w:val="24"/>
        </w:rPr>
      </w:pPr>
      <w:r>
        <w:rPr>
          <w:rFonts w:hAnsi="宋体" w:hint="eastAsia"/>
          <w:sz w:val="24"/>
          <w:szCs w:val="24"/>
        </w:rPr>
        <w:t>12</w:t>
      </w:r>
      <w:r w:rsidRPr="005249E5">
        <w:rPr>
          <w:rFonts w:hAnsi="宋体"/>
          <w:sz w:val="24"/>
          <w:szCs w:val="24"/>
        </w:rPr>
        <w:t>.</w:t>
      </w:r>
      <w:r w:rsidRPr="005249E5">
        <w:rPr>
          <w:rFonts w:hAnsi="宋体" w:hint="eastAsia"/>
          <w:sz w:val="24"/>
          <w:szCs w:val="24"/>
        </w:rPr>
        <w:t>3</w:t>
      </w:r>
      <w:r>
        <w:rPr>
          <w:rFonts w:hAnsi="宋体" w:hint="eastAsia"/>
          <w:sz w:val="24"/>
          <w:szCs w:val="24"/>
        </w:rPr>
        <w:t xml:space="preserve"> </w:t>
      </w:r>
      <w:r w:rsidRPr="005249E5">
        <w:rPr>
          <w:rFonts w:hAnsi="宋体" w:hint="eastAsia"/>
          <w:sz w:val="24"/>
          <w:szCs w:val="24"/>
        </w:rPr>
        <w:t>交货方式：</w:t>
      </w:r>
      <w:r w:rsidR="005062D6">
        <w:rPr>
          <w:rFonts w:hAnsi="宋体" w:hint="eastAsia"/>
          <w:sz w:val="24"/>
          <w:szCs w:val="24"/>
        </w:rPr>
        <w:t>车板</w:t>
      </w:r>
      <w:r w:rsidRPr="005249E5">
        <w:rPr>
          <w:rFonts w:hAnsi="宋体" w:hint="eastAsia"/>
          <w:sz w:val="24"/>
          <w:szCs w:val="24"/>
        </w:rPr>
        <w:t>交货</w:t>
      </w:r>
      <w:r>
        <w:rPr>
          <w:rFonts w:hAnsi="宋体" w:hint="eastAsia"/>
          <w:sz w:val="24"/>
          <w:szCs w:val="24"/>
        </w:rPr>
        <w:t>。</w:t>
      </w:r>
    </w:p>
    <w:p w:rsidR="00B04E05" w:rsidRDefault="00B04E05" w:rsidP="00B04E05">
      <w:pPr>
        <w:snapToGrid w:val="0"/>
        <w:spacing w:line="360" w:lineRule="auto"/>
        <w:rPr>
          <w:rFonts w:hAnsi="宋体"/>
          <w:sz w:val="24"/>
          <w:szCs w:val="24"/>
        </w:rPr>
      </w:pPr>
    </w:p>
    <w:p w:rsidR="00B04E05" w:rsidRDefault="00B04E05" w:rsidP="00B04E05">
      <w:pPr>
        <w:snapToGrid w:val="0"/>
        <w:spacing w:line="360" w:lineRule="auto"/>
        <w:rPr>
          <w:rFonts w:hAnsi="宋体"/>
          <w:sz w:val="24"/>
          <w:szCs w:val="24"/>
        </w:rPr>
      </w:pPr>
    </w:p>
    <w:p w:rsidR="00F7042A" w:rsidRDefault="00F7042A" w:rsidP="00B04E05">
      <w:pPr>
        <w:snapToGrid w:val="0"/>
        <w:spacing w:line="360" w:lineRule="auto"/>
        <w:rPr>
          <w:rFonts w:hAnsi="宋体"/>
          <w:sz w:val="24"/>
          <w:szCs w:val="24"/>
        </w:rPr>
      </w:pPr>
    </w:p>
    <w:p w:rsidR="00F7042A" w:rsidRDefault="00F7042A" w:rsidP="00B04E05">
      <w:pPr>
        <w:snapToGrid w:val="0"/>
        <w:spacing w:line="360" w:lineRule="auto"/>
        <w:rPr>
          <w:rFonts w:hAnsi="宋体"/>
          <w:sz w:val="24"/>
          <w:szCs w:val="24"/>
        </w:rPr>
      </w:pPr>
    </w:p>
    <w:p w:rsidR="00015127" w:rsidRDefault="00015127" w:rsidP="00B04E05">
      <w:pPr>
        <w:snapToGrid w:val="0"/>
        <w:spacing w:line="360" w:lineRule="auto"/>
        <w:rPr>
          <w:rFonts w:hAnsi="宋体"/>
          <w:sz w:val="24"/>
          <w:szCs w:val="24"/>
        </w:rPr>
      </w:pPr>
    </w:p>
    <w:p w:rsidR="00015127" w:rsidRDefault="00015127" w:rsidP="00B04E05">
      <w:pPr>
        <w:snapToGrid w:val="0"/>
        <w:spacing w:line="360" w:lineRule="auto"/>
        <w:rPr>
          <w:rFonts w:hAnsi="宋体"/>
          <w:sz w:val="24"/>
          <w:szCs w:val="24"/>
        </w:rPr>
      </w:pPr>
    </w:p>
    <w:p w:rsidR="00015127" w:rsidRDefault="00015127" w:rsidP="00B04E05">
      <w:pPr>
        <w:snapToGrid w:val="0"/>
        <w:spacing w:line="360" w:lineRule="auto"/>
        <w:rPr>
          <w:rFonts w:hAnsi="宋体"/>
          <w:sz w:val="24"/>
          <w:szCs w:val="24"/>
        </w:rPr>
      </w:pPr>
    </w:p>
    <w:p w:rsidR="0049277F" w:rsidRDefault="0049277F" w:rsidP="00B04E05">
      <w:pPr>
        <w:snapToGrid w:val="0"/>
        <w:spacing w:line="360" w:lineRule="auto"/>
        <w:rPr>
          <w:rFonts w:hAnsi="宋体"/>
          <w:sz w:val="24"/>
          <w:szCs w:val="24"/>
        </w:rPr>
      </w:pPr>
    </w:p>
    <w:sectPr w:rsidR="0049277F" w:rsidSect="002447E4">
      <w:headerReference w:type="even" r:id="rId8"/>
      <w:headerReference w:type="default" r:id="rId9"/>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441" w:rsidRDefault="00BA5441" w:rsidP="00E439D7">
      <w:r>
        <w:separator/>
      </w:r>
    </w:p>
  </w:endnote>
  <w:endnote w:type="continuationSeparator" w:id="0">
    <w:p w:rsidR="00BA5441" w:rsidRDefault="00BA5441" w:rsidP="00E43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18" w:rsidRDefault="00E75718">
    <w:pPr>
      <w:pStyle w:val="a8"/>
      <w:jc w:val="center"/>
      <w:rPr>
        <w:lang w:val="zh-CN"/>
      </w:rPr>
    </w:pPr>
    <w:r>
      <w:rPr>
        <w:rFonts w:hint="eastAsia"/>
      </w:rPr>
      <w:t>第</w:t>
    </w:r>
    <w:r w:rsidR="00A5771E">
      <w:rPr>
        <w:b/>
        <w:sz w:val="24"/>
        <w:szCs w:val="24"/>
      </w:rPr>
      <w:fldChar w:fldCharType="begin"/>
    </w:r>
    <w:r>
      <w:rPr>
        <w:b/>
      </w:rPr>
      <w:instrText>PAGE</w:instrText>
    </w:r>
    <w:r w:rsidR="00A5771E">
      <w:rPr>
        <w:b/>
        <w:sz w:val="24"/>
        <w:szCs w:val="24"/>
      </w:rPr>
      <w:fldChar w:fldCharType="separate"/>
    </w:r>
    <w:r w:rsidR="00E36394">
      <w:rPr>
        <w:b/>
        <w:noProof/>
      </w:rPr>
      <w:t>8</w:t>
    </w:r>
    <w:r w:rsidR="00A5771E">
      <w:rPr>
        <w:b/>
        <w:sz w:val="24"/>
        <w:szCs w:val="24"/>
      </w:rPr>
      <w:fldChar w:fldCharType="end"/>
    </w:r>
    <w:r>
      <w:rPr>
        <w:rFonts w:hint="eastAsia"/>
        <w:lang w:val="zh-CN"/>
      </w:rPr>
      <w:t>页，共</w:t>
    </w:r>
    <w:r w:rsidR="00A5771E">
      <w:rPr>
        <w:lang w:val="zh-CN"/>
      </w:rPr>
      <w:fldChar w:fldCharType="begin"/>
    </w:r>
    <w:r>
      <w:rPr>
        <w:lang w:val="zh-CN"/>
      </w:rPr>
      <w:instrText>NUMPAGES</w:instrText>
    </w:r>
    <w:r w:rsidR="00A5771E">
      <w:rPr>
        <w:lang w:val="zh-CN"/>
      </w:rPr>
      <w:fldChar w:fldCharType="separate"/>
    </w:r>
    <w:r w:rsidR="00E36394">
      <w:rPr>
        <w:noProof/>
        <w:lang w:val="zh-CN"/>
      </w:rPr>
      <w:t>10</w:t>
    </w:r>
    <w:r w:rsidR="00A5771E">
      <w:rPr>
        <w:lang w:val="zh-CN"/>
      </w:rPr>
      <w:fldChar w:fldCharType="end"/>
    </w:r>
    <w:r>
      <w:rPr>
        <w:rFonts w:hint="eastAsia"/>
        <w:lang w:val="zh-CN"/>
      </w:rPr>
      <w:t>页</w:t>
    </w:r>
  </w:p>
  <w:p w:rsidR="00E75718" w:rsidRDefault="00E7571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441" w:rsidRDefault="00BA5441" w:rsidP="00E439D7">
      <w:r>
        <w:separator/>
      </w:r>
    </w:p>
  </w:footnote>
  <w:footnote w:type="continuationSeparator" w:id="0">
    <w:p w:rsidR="00BA5441" w:rsidRDefault="00BA5441" w:rsidP="00E439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18" w:rsidRDefault="00E75718">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18" w:rsidRDefault="00E75718">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2ED"/>
    <w:multiLevelType w:val="hybridMultilevel"/>
    <w:tmpl w:val="7012BD20"/>
    <w:lvl w:ilvl="0" w:tplc="D71CDD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B53FAA"/>
    <w:multiLevelType w:val="hybridMultilevel"/>
    <w:tmpl w:val="8A1009FA"/>
    <w:lvl w:ilvl="0" w:tplc="64B273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A6455"/>
    <w:multiLevelType w:val="multilevel"/>
    <w:tmpl w:val="B680C19C"/>
    <w:lvl w:ilvl="0">
      <w:start w:val="2"/>
      <w:numFmt w:val="decimal"/>
      <w:lvlText w:val="%1"/>
      <w:lvlJc w:val="left"/>
      <w:pPr>
        <w:tabs>
          <w:tab w:val="num" w:pos="585"/>
        </w:tabs>
        <w:ind w:left="585" w:hanging="585"/>
      </w:pPr>
      <w:rPr>
        <w:rFonts w:hint="eastAsia"/>
      </w:rPr>
    </w:lvl>
    <w:lvl w:ilvl="1">
      <w:start w:val="2"/>
      <w:numFmt w:val="decimal"/>
      <w:lvlText w:val="%1.%2"/>
      <w:lvlJc w:val="left"/>
      <w:pPr>
        <w:tabs>
          <w:tab w:val="num" w:pos="585"/>
        </w:tabs>
        <w:ind w:left="585" w:hanging="585"/>
      </w:pPr>
      <w:rPr>
        <w:rFonts w:hint="eastAsia"/>
      </w:rPr>
    </w:lvl>
    <w:lvl w:ilvl="2">
      <w:start w:val="1"/>
      <w:numFmt w:val="decimal"/>
      <w:lvlText w:val="%1.%2.%3"/>
      <w:lvlJc w:val="left"/>
      <w:pPr>
        <w:tabs>
          <w:tab w:val="num" w:pos="720"/>
        </w:tabs>
        <w:ind w:left="720" w:hanging="720"/>
      </w:pPr>
      <w:rPr>
        <w:rFonts w:hint="eastAsia"/>
      </w:rPr>
    </w:lvl>
    <w:lvl w:ilvl="3">
      <w:start w:val="7"/>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3">
    <w:nsid w:val="108D1207"/>
    <w:multiLevelType w:val="hybridMultilevel"/>
    <w:tmpl w:val="82CAEE42"/>
    <w:lvl w:ilvl="0" w:tplc="3314D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1C4EA2"/>
    <w:multiLevelType w:val="hybridMultilevel"/>
    <w:tmpl w:val="5D74A7C6"/>
    <w:lvl w:ilvl="0" w:tplc="7B2601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7F4EB5"/>
    <w:multiLevelType w:val="hybridMultilevel"/>
    <w:tmpl w:val="04D00302"/>
    <w:lvl w:ilvl="0" w:tplc="77F09B44">
      <w:start w:val="1"/>
      <w:numFmt w:val="decimal"/>
      <w:lvlText w:val="%1、"/>
      <w:lvlJc w:val="left"/>
      <w:pPr>
        <w:ind w:left="1401"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28E33B3A"/>
    <w:multiLevelType w:val="hybridMultilevel"/>
    <w:tmpl w:val="99443506"/>
    <w:lvl w:ilvl="0" w:tplc="E69EF4DE">
      <w:start w:val="3"/>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6B32184"/>
    <w:multiLevelType w:val="hybridMultilevel"/>
    <w:tmpl w:val="9596188E"/>
    <w:lvl w:ilvl="0" w:tplc="69542E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FA1E94"/>
    <w:multiLevelType w:val="hybridMultilevel"/>
    <w:tmpl w:val="716CCBCC"/>
    <w:lvl w:ilvl="0" w:tplc="BCC8DB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E67C4F"/>
    <w:multiLevelType w:val="hybridMultilevel"/>
    <w:tmpl w:val="A9AC9A10"/>
    <w:lvl w:ilvl="0" w:tplc="F77882F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B3773D9"/>
    <w:multiLevelType w:val="hybridMultilevel"/>
    <w:tmpl w:val="0C4E54E0"/>
    <w:lvl w:ilvl="0" w:tplc="3FDA12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29B7492"/>
    <w:multiLevelType w:val="hybridMultilevel"/>
    <w:tmpl w:val="51046876"/>
    <w:lvl w:ilvl="0" w:tplc="3364D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54D603E"/>
    <w:multiLevelType w:val="singleLevel"/>
    <w:tmpl w:val="554D603E"/>
    <w:lvl w:ilvl="0">
      <w:start w:val="1"/>
      <w:numFmt w:val="decimal"/>
      <w:suff w:val="nothing"/>
      <w:lvlText w:val="%1、"/>
      <w:lvlJc w:val="left"/>
    </w:lvl>
  </w:abstractNum>
  <w:abstractNum w:abstractNumId="13">
    <w:nsid w:val="57440A46"/>
    <w:multiLevelType w:val="hybridMultilevel"/>
    <w:tmpl w:val="712E7AE6"/>
    <w:lvl w:ilvl="0" w:tplc="883008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D9B4AD1"/>
    <w:multiLevelType w:val="hybridMultilevel"/>
    <w:tmpl w:val="C4989F70"/>
    <w:lvl w:ilvl="0" w:tplc="7A5A40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403F64"/>
    <w:multiLevelType w:val="multilevel"/>
    <w:tmpl w:val="64403F64"/>
    <w:lvl w:ilvl="0">
      <w:start w:val="1"/>
      <w:numFmt w:val="decimal"/>
      <w:lvlText w:val="%1."/>
      <w:lvlJc w:val="left"/>
      <w:pPr>
        <w:tabs>
          <w:tab w:val="left" w:pos="780"/>
        </w:tabs>
        <w:ind w:left="780" w:hanging="420"/>
      </w:pPr>
      <w:rPr>
        <w:rFonts w:cs="Times New Roman" w:hint="eastAsia"/>
      </w:rPr>
    </w:lvl>
    <w:lvl w:ilvl="1">
      <w:start w:val="1"/>
      <w:numFmt w:val="decimal"/>
      <w:lvlText w:val="%2)"/>
      <w:lvlJc w:val="left"/>
      <w:pPr>
        <w:tabs>
          <w:tab w:val="left" w:pos="1200"/>
        </w:tabs>
        <w:ind w:left="1200" w:hanging="420"/>
      </w:pPr>
      <w:rPr>
        <w:rFonts w:cs="Times New Roman" w:hint="eastAsia"/>
      </w:rPr>
    </w:lvl>
    <w:lvl w:ilvl="2">
      <w:start w:val="1"/>
      <w:numFmt w:val="lowerRoman"/>
      <w:pStyle w:val="a"/>
      <w:lvlText w:val="%3."/>
      <w:lvlJc w:val="right"/>
      <w:pPr>
        <w:tabs>
          <w:tab w:val="left" w:pos="1620"/>
        </w:tabs>
        <w:ind w:left="1620" w:hanging="420"/>
      </w:pPr>
      <w:rPr>
        <w:rFonts w:cs="Times New Roman"/>
      </w:rPr>
    </w:lvl>
    <w:lvl w:ilvl="3">
      <w:start w:val="1"/>
      <w:numFmt w:val="decimal"/>
      <w:pStyle w:val="a0"/>
      <w:lvlText w:val="%4."/>
      <w:lvlJc w:val="left"/>
      <w:pPr>
        <w:tabs>
          <w:tab w:val="left" w:pos="2040"/>
        </w:tabs>
        <w:ind w:left="2040" w:hanging="420"/>
      </w:pPr>
      <w:rPr>
        <w:rFonts w:cs="Times New Roman"/>
      </w:rPr>
    </w:lvl>
    <w:lvl w:ilvl="4">
      <w:start w:val="1"/>
      <w:numFmt w:val="lowerLetter"/>
      <w:pStyle w:val="a1"/>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16">
    <w:nsid w:val="6A0C0A93"/>
    <w:multiLevelType w:val="hybridMultilevel"/>
    <w:tmpl w:val="80108764"/>
    <w:lvl w:ilvl="0" w:tplc="2ED4CBB6">
      <w:start w:val="1"/>
      <w:numFmt w:val="japaneseCounting"/>
      <w:lvlText w:val="%1、"/>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8E63A9D"/>
    <w:multiLevelType w:val="singleLevel"/>
    <w:tmpl w:val="78E63A9D"/>
    <w:lvl w:ilvl="0">
      <w:start w:val="3"/>
      <w:numFmt w:val="chineseCounting"/>
      <w:suff w:val="nothing"/>
      <w:lvlText w:val="（%1）"/>
      <w:lvlJc w:val="left"/>
      <w:rPr>
        <w:rFonts w:hint="eastAsia"/>
      </w:rPr>
    </w:lvl>
  </w:abstractNum>
  <w:abstractNum w:abstractNumId="18">
    <w:nsid w:val="7D0D2D97"/>
    <w:multiLevelType w:val="hybridMultilevel"/>
    <w:tmpl w:val="939EA2DA"/>
    <w:lvl w:ilvl="0" w:tplc="8C6230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7"/>
  </w:num>
  <w:num w:numId="3">
    <w:abstractNumId w:val="12"/>
  </w:num>
  <w:num w:numId="4">
    <w:abstractNumId w:val="14"/>
  </w:num>
  <w:num w:numId="5">
    <w:abstractNumId w:val="5"/>
  </w:num>
  <w:num w:numId="6">
    <w:abstractNumId w:val="6"/>
  </w:num>
  <w:num w:numId="7">
    <w:abstractNumId w:val="9"/>
  </w:num>
  <w:num w:numId="8">
    <w:abstractNumId w:val="10"/>
  </w:num>
  <w:num w:numId="9">
    <w:abstractNumId w:val="3"/>
  </w:num>
  <w:num w:numId="10">
    <w:abstractNumId w:val="11"/>
  </w:num>
  <w:num w:numId="11">
    <w:abstractNumId w:val="1"/>
  </w:num>
  <w:num w:numId="12">
    <w:abstractNumId w:val="4"/>
  </w:num>
  <w:num w:numId="13">
    <w:abstractNumId w:val="16"/>
  </w:num>
  <w:num w:numId="14">
    <w:abstractNumId w:val="13"/>
  </w:num>
  <w:num w:numId="15">
    <w:abstractNumId w:val="7"/>
  </w:num>
  <w:num w:numId="16">
    <w:abstractNumId w:val="8"/>
  </w:num>
  <w:num w:numId="17">
    <w:abstractNumId w:val="0"/>
  </w:num>
  <w:num w:numId="18">
    <w:abstractNumId w:val="1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972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566"/>
    <w:rsid w:val="000010FA"/>
    <w:rsid w:val="00001726"/>
    <w:rsid w:val="0000314F"/>
    <w:rsid w:val="00003863"/>
    <w:rsid w:val="0000432A"/>
    <w:rsid w:val="00004AE4"/>
    <w:rsid w:val="0000546B"/>
    <w:rsid w:val="00012AE5"/>
    <w:rsid w:val="00013842"/>
    <w:rsid w:val="00015127"/>
    <w:rsid w:val="000178B1"/>
    <w:rsid w:val="00020D02"/>
    <w:rsid w:val="00021D4D"/>
    <w:rsid w:val="00027C78"/>
    <w:rsid w:val="00031C87"/>
    <w:rsid w:val="0003623E"/>
    <w:rsid w:val="00041A08"/>
    <w:rsid w:val="00041DF7"/>
    <w:rsid w:val="00042738"/>
    <w:rsid w:val="00042D93"/>
    <w:rsid w:val="0004386B"/>
    <w:rsid w:val="00046F5C"/>
    <w:rsid w:val="00053032"/>
    <w:rsid w:val="0006057B"/>
    <w:rsid w:val="000626C5"/>
    <w:rsid w:val="000632BB"/>
    <w:rsid w:val="00064F12"/>
    <w:rsid w:val="00066179"/>
    <w:rsid w:val="00066187"/>
    <w:rsid w:val="00066F1F"/>
    <w:rsid w:val="000700AA"/>
    <w:rsid w:val="000705EE"/>
    <w:rsid w:val="00070DBB"/>
    <w:rsid w:val="000716F5"/>
    <w:rsid w:val="00071B78"/>
    <w:rsid w:val="000725C8"/>
    <w:rsid w:val="00072E7E"/>
    <w:rsid w:val="00073D6F"/>
    <w:rsid w:val="00077DD7"/>
    <w:rsid w:val="000812F8"/>
    <w:rsid w:val="000823D7"/>
    <w:rsid w:val="00084131"/>
    <w:rsid w:val="000900CA"/>
    <w:rsid w:val="00092342"/>
    <w:rsid w:val="000934BC"/>
    <w:rsid w:val="0009377C"/>
    <w:rsid w:val="000941B2"/>
    <w:rsid w:val="00096B6C"/>
    <w:rsid w:val="000A2E62"/>
    <w:rsid w:val="000A5934"/>
    <w:rsid w:val="000B09F5"/>
    <w:rsid w:val="000B0D7A"/>
    <w:rsid w:val="000B218F"/>
    <w:rsid w:val="000B5E52"/>
    <w:rsid w:val="000B64BC"/>
    <w:rsid w:val="000C3EA5"/>
    <w:rsid w:val="000C60BA"/>
    <w:rsid w:val="000C77B5"/>
    <w:rsid w:val="000D0B2E"/>
    <w:rsid w:val="000D1804"/>
    <w:rsid w:val="000D2A22"/>
    <w:rsid w:val="000D4A3D"/>
    <w:rsid w:val="000E02D5"/>
    <w:rsid w:val="000E5ACA"/>
    <w:rsid w:val="000E5CA4"/>
    <w:rsid w:val="000E6B47"/>
    <w:rsid w:val="000F16BB"/>
    <w:rsid w:val="000F54DA"/>
    <w:rsid w:val="000F5AEC"/>
    <w:rsid w:val="000F7150"/>
    <w:rsid w:val="00101672"/>
    <w:rsid w:val="00101CBD"/>
    <w:rsid w:val="00103369"/>
    <w:rsid w:val="00107D8B"/>
    <w:rsid w:val="001116E6"/>
    <w:rsid w:val="0011201D"/>
    <w:rsid w:val="0011473A"/>
    <w:rsid w:val="001153D0"/>
    <w:rsid w:val="00116481"/>
    <w:rsid w:val="00116867"/>
    <w:rsid w:val="00116D02"/>
    <w:rsid w:val="0012456E"/>
    <w:rsid w:val="00130E3D"/>
    <w:rsid w:val="0013202A"/>
    <w:rsid w:val="001323F9"/>
    <w:rsid w:val="0013398D"/>
    <w:rsid w:val="0013514B"/>
    <w:rsid w:val="001377FD"/>
    <w:rsid w:val="0014022E"/>
    <w:rsid w:val="00145093"/>
    <w:rsid w:val="00152D5D"/>
    <w:rsid w:val="00152F04"/>
    <w:rsid w:val="00153325"/>
    <w:rsid w:val="00153CA7"/>
    <w:rsid w:val="00154AC7"/>
    <w:rsid w:val="00173828"/>
    <w:rsid w:val="00174CF3"/>
    <w:rsid w:val="00183B20"/>
    <w:rsid w:val="0018411C"/>
    <w:rsid w:val="001868D0"/>
    <w:rsid w:val="00190E45"/>
    <w:rsid w:val="00193F06"/>
    <w:rsid w:val="00197AA9"/>
    <w:rsid w:val="00197DB3"/>
    <w:rsid w:val="001A12F3"/>
    <w:rsid w:val="001A4529"/>
    <w:rsid w:val="001A6991"/>
    <w:rsid w:val="001B3A6B"/>
    <w:rsid w:val="001B7CC4"/>
    <w:rsid w:val="001C3DD8"/>
    <w:rsid w:val="001C4F0D"/>
    <w:rsid w:val="001C5AEC"/>
    <w:rsid w:val="001C7998"/>
    <w:rsid w:val="001D2699"/>
    <w:rsid w:val="001D40D4"/>
    <w:rsid w:val="001D5572"/>
    <w:rsid w:val="001D699F"/>
    <w:rsid w:val="001D75DC"/>
    <w:rsid w:val="001E134E"/>
    <w:rsid w:val="001E1963"/>
    <w:rsid w:val="001E6C47"/>
    <w:rsid w:val="001E7158"/>
    <w:rsid w:val="001F3B11"/>
    <w:rsid w:val="001F574E"/>
    <w:rsid w:val="002003A4"/>
    <w:rsid w:val="002023EF"/>
    <w:rsid w:val="00202489"/>
    <w:rsid w:val="0020768C"/>
    <w:rsid w:val="0021327C"/>
    <w:rsid w:val="00213C6C"/>
    <w:rsid w:val="00214760"/>
    <w:rsid w:val="00214787"/>
    <w:rsid w:val="00215E66"/>
    <w:rsid w:val="0022594D"/>
    <w:rsid w:val="002265A4"/>
    <w:rsid w:val="00226883"/>
    <w:rsid w:val="002317D7"/>
    <w:rsid w:val="002337D4"/>
    <w:rsid w:val="00235424"/>
    <w:rsid w:val="00237F1A"/>
    <w:rsid w:val="002420D5"/>
    <w:rsid w:val="00243894"/>
    <w:rsid w:val="002447E4"/>
    <w:rsid w:val="00251AD2"/>
    <w:rsid w:val="00252F92"/>
    <w:rsid w:val="0025475D"/>
    <w:rsid w:val="00255B50"/>
    <w:rsid w:val="00257D59"/>
    <w:rsid w:val="00260397"/>
    <w:rsid w:val="00260BBD"/>
    <w:rsid w:val="00262487"/>
    <w:rsid w:val="00262DF7"/>
    <w:rsid w:val="0026316A"/>
    <w:rsid w:val="00263EB4"/>
    <w:rsid w:val="00264382"/>
    <w:rsid w:val="00264E43"/>
    <w:rsid w:val="00266CAA"/>
    <w:rsid w:val="0027117C"/>
    <w:rsid w:val="00275B48"/>
    <w:rsid w:val="0027604F"/>
    <w:rsid w:val="00282262"/>
    <w:rsid w:val="00282A6E"/>
    <w:rsid w:val="0028641D"/>
    <w:rsid w:val="0028774D"/>
    <w:rsid w:val="00290E2B"/>
    <w:rsid w:val="002914DD"/>
    <w:rsid w:val="00291738"/>
    <w:rsid w:val="00293D32"/>
    <w:rsid w:val="002942DE"/>
    <w:rsid w:val="00295AE4"/>
    <w:rsid w:val="002964D7"/>
    <w:rsid w:val="002979E9"/>
    <w:rsid w:val="002A0606"/>
    <w:rsid w:val="002A0FAB"/>
    <w:rsid w:val="002A372B"/>
    <w:rsid w:val="002B048B"/>
    <w:rsid w:val="002B1F7E"/>
    <w:rsid w:val="002B24F3"/>
    <w:rsid w:val="002B7D09"/>
    <w:rsid w:val="002C243D"/>
    <w:rsid w:val="002C4E21"/>
    <w:rsid w:val="002C5C31"/>
    <w:rsid w:val="002C7CEC"/>
    <w:rsid w:val="002D04EE"/>
    <w:rsid w:val="002D0950"/>
    <w:rsid w:val="002D33F1"/>
    <w:rsid w:val="002D7E25"/>
    <w:rsid w:val="002E025C"/>
    <w:rsid w:val="002E06D5"/>
    <w:rsid w:val="002E7FDA"/>
    <w:rsid w:val="002F2329"/>
    <w:rsid w:val="002F2A34"/>
    <w:rsid w:val="002F32DF"/>
    <w:rsid w:val="002F3BDD"/>
    <w:rsid w:val="002F6942"/>
    <w:rsid w:val="00301239"/>
    <w:rsid w:val="00302CA9"/>
    <w:rsid w:val="00302CCE"/>
    <w:rsid w:val="00304D3E"/>
    <w:rsid w:val="00305E8F"/>
    <w:rsid w:val="00306B09"/>
    <w:rsid w:val="003118FD"/>
    <w:rsid w:val="00313B2B"/>
    <w:rsid w:val="00314904"/>
    <w:rsid w:val="00316483"/>
    <w:rsid w:val="003206CE"/>
    <w:rsid w:val="003229A8"/>
    <w:rsid w:val="00322FAB"/>
    <w:rsid w:val="00330C98"/>
    <w:rsid w:val="00331990"/>
    <w:rsid w:val="00331BCD"/>
    <w:rsid w:val="00332A26"/>
    <w:rsid w:val="00333F92"/>
    <w:rsid w:val="0033480E"/>
    <w:rsid w:val="00335FE1"/>
    <w:rsid w:val="00337EEE"/>
    <w:rsid w:val="00340566"/>
    <w:rsid w:val="00341668"/>
    <w:rsid w:val="003423C7"/>
    <w:rsid w:val="003452FE"/>
    <w:rsid w:val="003466C1"/>
    <w:rsid w:val="00351412"/>
    <w:rsid w:val="0035334A"/>
    <w:rsid w:val="00357FBA"/>
    <w:rsid w:val="00361B98"/>
    <w:rsid w:val="00362A85"/>
    <w:rsid w:val="003668BC"/>
    <w:rsid w:val="0037166C"/>
    <w:rsid w:val="00371CE3"/>
    <w:rsid w:val="0037283D"/>
    <w:rsid w:val="00374C37"/>
    <w:rsid w:val="00374E2A"/>
    <w:rsid w:val="00380389"/>
    <w:rsid w:val="00380828"/>
    <w:rsid w:val="00381929"/>
    <w:rsid w:val="00383959"/>
    <w:rsid w:val="00384CAA"/>
    <w:rsid w:val="00384F8A"/>
    <w:rsid w:val="00385FC7"/>
    <w:rsid w:val="003861D6"/>
    <w:rsid w:val="0038688A"/>
    <w:rsid w:val="00386D66"/>
    <w:rsid w:val="00390433"/>
    <w:rsid w:val="00393055"/>
    <w:rsid w:val="00394827"/>
    <w:rsid w:val="00395DAB"/>
    <w:rsid w:val="00396168"/>
    <w:rsid w:val="0039738C"/>
    <w:rsid w:val="003A006B"/>
    <w:rsid w:val="003A5120"/>
    <w:rsid w:val="003A65E7"/>
    <w:rsid w:val="003A689A"/>
    <w:rsid w:val="003A6C54"/>
    <w:rsid w:val="003A7196"/>
    <w:rsid w:val="003B12D4"/>
    <w:rsid w:val="003B2DC8"/>
    <w:rsid w:val="003B35FC"/>
    <w:rsid w:val="003B38E2"/>
    <w:rsid w:val="003B3E84"/>
    <w:rsid w:val="003B435C"/>
    <w:rsid w:val="003B5777"/>
    <w:rsid w:val="003B6477"/>
    <w:rsid w:val="003C10F9"/>
    <w:rsid w:val="003C34AC"/>
    <w:rsid w:val="003C3DAA"/>
    <w:rsid w:val="003D268E"/>
    <w:rsid w:val="003D37B5"/>
    <w:rsid w:val="003D380E"/>
    <w:rsid w:val="003D4D41"/>
    <w:rsid w:val="003D60DC"/>
    <w:rsid w:val="003D76B7"/>
    <w:rsid w:val="003E2919"/>
    <w:rsid w:val="003F1DEB"/>
    <w:rsid w:val="003F29DC"/>
    <w:rsid w:val="0040098F"/>
    <w:rsid w:val="00401328"/>
    <w:rsid w:val="004036D0"/>
    <w:rsid w:val="00405A8D"/>
    <w:rsid w:val="0040681C"/>
    <w:rsid w:val="0041140B"/>
    <w:rsid w:val="00412EAC"/>
    <w:rsid w:val="00415D8D"/>
    <w:rsid w:val="00416FD7"/>
    <w:rsid w:val="00417355"/>
    <w:rsid w:val="0042082A"/>
    <w:rsid w:val="00424AC8"/>
    <w:rsid w:val="00425EDC"/>
    <w:rsid w:val="00427BC0"/>
    <w:rsid w:val="00432266"/>
    <w:rsid w:val="00432E80"/>
    <w:rsid w:val="004342B5"/>
    <w:rsid w:val="0043753C"/>
    <w:rsid w:val="0044181A"/>
    <w:rsid w:val="004456CD"/>
    <w:rsid w:val="0044575C"/>
    <w:rsid w:val="00445FB6"/>
    <w:rsid w:val="0045332E"/>
    <w:rsid w:val="0045371D"/>
    <w:rsid w:val="00454517"/>
    <w:rsid w:val="00455463"/>
    <w:rsid w:val="00456437"/>
    <w:rsid w:val="0046105E"/>
    <w:rsid w:val="0046370B"/>
    <w:rsid w:val="004641A6"/>
    <w:rsid w:val="00464DE9"/>
    <w:rsid w:val="004655D0"/>
    <w:rsid w:val="00467067"/>
    <w:rsid w:val="00475B43"/>
    <w:rsid w:val="0047606D"/>
    <w:rsid w:val="004779E6"/>
    <w:rsid w:val="00480D46"/>
    <w:rsid w:val="00481175"/>
    <w:rsid w:val="00483005"/>
    <w:rsid w:val="00492075"/>
    <w:rsid w:val="0049277F"/>
    <w:rsid w:val="004932F7"/>
    <w:rsid w:val="004A091F"/>
    <w:rsid w:val="004B0DA7"/>
    <w:rsid w:val="004B1D2B"/>
    <w:rsid w:val="004B54C4"/>
    <w:rsid w:val="004B5CF7"/>
    <w:rsid w:val="004D29A8"/>
    <w:rsid w:val="004D6670"/>
    <w:rsid w:val="004E087D"/>
    <w:rsid w:val="004E2061"/>
    <w:rsid w:val="004E337A"/>
    <w:rsid w:val="004E5B26"/>
    <w:rsid w:val="004E7812"/>
    <w:rsid w:val="004F09AB"/>
    <w:rsid w:val="004F1CBA"/>
    <w:rsid w:val="004F20C9"/>
    <w:rsid w:val="004F2751"/>
    <w:rsid w:val="004F3AAF"/>
    <w:rsid w:val="004F4638"/>
    <w:rsid w:val="004F634C"/>
    <w:rsid w:val="005047AD"/>
    <w:rsid w:val="0050584B"/>
    <w:rsid w:val="005062D6"/>
    <w:rsid w:val="0050745F"/>
    <w:rsid w:val="00514208"/>
    <w:rsid w:val="00516ABB"/>
    <w:rsid w:val="005209AE"/>
    <w:rsid w:val="00520B8A"/>
    <w:rsid w:val="005257A1"/>
    <w:rsid w:val="00526B93"/>
    <w:rsid w:val="005315CB"/>
    <w:rsid w:val="00531B78"/>
    <w:rsid w:val="00532B8F"/>
    <w:rsid w:val="00533314"/>
    <w:rsid w:val="005356D4"/>
    <w:rsid w:val="005407E0"/>
    <w:rsid w:val="00542111"/>
    <w:rsid w:val="005421C6"/>
    <w:rsid w:val="00546A32"/>
    <w:rsid w:val="00551563"/>
    <w:rsid w:val="00552C21"/>
    <w:rsid w:val="00553BBA"/>
    <w:rsid w:val="005562D1"/>
    <w:rsid w:val="005564E4"/>
    <w:rsid w:val="00561201"/>
    <w:rsid w:val="00562D45"/>
    <w:rsid w:val="00563309"/>
    <w:rsid w:val="00563474"/>
    <w:rsid w:val="00563C87"/>
    <w:rsid w:val="00563FAB"/>
    <w:rsid w:val="00566614"/>
    <w:rsid w:val="005700EC"/>
    <w:rsid w:val="00571645"/>
    <w:rsid w:val="00575CBA"/>
    <w:rsid w:val="00577904"/>
    <w:rsid w:val="00583615"/>
    <w:rsid w:val="005919A4"/>
    <w:rsid w:val="00596DB7"/>
    <w:rsid w:val="005A07FE"/>
    <w:rsid w:val="005A29DC"/>
    <w:rsid w:val="005A6B16"/>
    <w:rsid w:val="005A719D"/>
    <w:rsid w:val="005A72A7"/>
    <w:rsid w:val="005B49A2"/>
    <w:rsid w:val="005B4F5D"/>
    <w:rsid w:val="005C1753"/>
    <w:rsid w:val="005C258F"/>
    <w:rsid w:val="005C3C88"/>
    <w:rsid w:val="005C692F"/>
    <w:rsid w:val="005C722F"/>
    <w:rsid w:val="005C74ED"/>
    <w:rsid w:val="005C7BA0"/>
    <w:rsid w:val="005D1167"/>
    <w:rsid w:val="005D4810"/>
    <w:rsid w:val="005E0D5A"/>
    <w:rsid w:val="005E23DD"/>
    <w:rsid w:val="005E3B9D"/>
    <w:rsid w:val="005E40AE"/>
    <w:rsid w:val="005E45DA"/>
    <w:rsid w:val="005E4B24"/>
    <w:rsid w:val="005E5216"/>
    <w:rsid w:val="005E6959"/>
    <w:rsid w:val="005F0582"/>
    <w:rsid w:val="005F0583"/>
    <w:rsid w:val="005F5FE0"/>
    <w:rsid w:val="005F6B07"/>
    <w:rsid w:val="0060165A"/>
    <w:rsid w:val="0060728F"/>
    <w:rsid w:val="006156C1"/>
    <w:rsid w:val="00615A2B"/>
    <w:rsid w:val="00624DB8"/>
    <w:rsid w:val="0062791F"/>
    <w:rsid w:val="00635C24"/>
    <w:rsid w:val="006376BB"/>
    <w:rsid w:val="00641253"/>
    <w:rsid w:val="0064505C"/>
    <w:rsid w:val="006555B1"/>
    <w:rsid w:val="00661E1B"/>
    <w:rsid w:val="00662229"/>
    <w:rsid w:val="00662C5E"/>
    <w:rsid w:val="00665D34"/>
    <w:rsid w:val="006719F8"/>
    <w:rsid w:val="006744F3"/>
    <w:rsid w:val="0067716C"/>
    <w:rsid w:val="00680CCA"/>
    <w:rsid w:val="00682D4B"/>
    <w:rsid w:val="00691933"/>
    <w:rsid w:val="00691D3E"/>
    <w:rsid w:val="00694A4D"/>
    <w:rsid w:val="006A16A1"/>
    <w:rsid w:val="006A4F86"/>
    <w:rsid w:val="006A5726"/>
    <w:rsid w:val="006A72F6"/>
    <w:rsid w:val="006B171D"/>
    <w:rsid w:val="006B190D"/>
    <w:rsid w:val="006B255B"/>
    <w:rsid w:val="006C44E4"/>
    <w:rsid w:val="006D0373"/>
    <w:rsid w:val="006D11CA"/>
    <w:rsid w:val="006D7C8E"/>
    <w:rsid w:val="006D7CB1"/>
    <w:rsid w:val="006E0609"/>
    <w:rsid w:val="006E422C"/>
    <w:rsid w:val="006E7550"/>
    <w:rsid w:val="006F3F90"/>
    <w:rsid w:val="00700358"/>
    <w:rsid w:val="00700456"/>
    <w:rsid w:val="00703E77"/>
    <w:rsid w:val="00710535"/>
    <w:rsid w:val="007155F4"/>
    <w:rsid w:val="0072299D"/>
    <w:rsid w:val="007260ED"/>
    <w:rsid w:val="007273C8"/>
    <w:rsid w:val="0074117C"/>
    <w:rsid w:val="00741E46"/>
    <w:rsid w:val="00742477"/>
    <w:rsid w:val="00744D87"/>
    <w:rsid w:val="0074539B"/>
    <w:rsid w:val="00747B2D"/>
    <w:rsid w:val="00750ED7"/>
    <w:rsid w:val="00752334"/>
    <w:rsid w:val="00762BDB"/>
    <w:rsid w:val="0077040A"/>
    <w:rsid w:val="007715E3"/>
    <w:rsid w:val="00774664"/>
    <w:rsid w:val="00777604"/>
    <w:rsid w:val="00780D0C"/>
    <w:rsid w:val="007852FD"/>
    <w:rsid w:val="00786397"/>
    <w:rsid w:val="007901E0"/>
    <w:rsid w:val="007920ED"/>
    <w:rsid w:val="007933CF"/>
    <w:rsid w:val="007934CC"/>
    <w:rsid w:val="007938D5"/>
    <w:rsid w:val="00795502"/>
    <w:rsid w:val="0079652F"/>
    <w:rsid w:val="007A271B"/>
    <w:rsid w:val="007A7B53"/>
    <w:rsid w:val="007B3307"/>
    <w:rsid w:val="007B5882"/>
    <w:rsid w:val="007B73B1"/>
    <w:rsid w:val="007C3848"/>
    <w:rsid w:val="007C4C92"/>
    <w:rsid w:val="007C5EA1"/>
    <w:rsid w:val="007D0721"/>
    <w:rsid w:val="007D0A5B"/>
    <w:rsid w:val="007D1DE2"/>
    <w:rsid w:val="007D2783"/>
    <w:rsid w:val="007D564D"/>
    <w:rsid w:val="007D7FF9"/>
    <w:rsid w:val="007E55E4"/>
    <w:rsid w:val="007E6767"/>
    <w:rsid w:val="007F3D12"/>
    <w:rsid w:val="0080116E"/>
    <w:rsid w:val="00801362"/>
    <w:rsid w:val="00801469"/>
    <w:rsid w:val="00802C32"/>
    <w:rsid w:val="00803A09"/>
    <w:rsid w:val="008049D2"/>
    <w:rsid w:val="00805DD8"/>
    <w:rsid w:val="008065AF"/>
    <w:rsid w:val="0080695D"/>
    <w:rsid w:val="008069D9"/>
    <w:rsid w:val="00813234"/>
    <w:rsid w:val="008171AC"/>
    <w:rsid w:val="00817E9E"/>
    <w:rsid w:val="008204C2"/>
    <w:rsid w:val="008241CB"/>
    <w:rsid w:val="008251F8"/>
    <w:rsid w:val="00826417"/>
    <w:rsid w:val="0083063B"/>
    <w:rsid w:val="00831294"/>
    <w:rsid w:val="00832A20"/>
    <w:rsid w:val="0083531D"/>
    <w:rsid w:val="00836848"/>
    <w:rsid w:val="00840B5B"/>
    <w:rsid w:val="00843991"/>
    <w:rsid w:val="008453FA"/>
    <w:rsid w:val="00847901"/>
    <w:rsid w:val="008511CC"/>
    <w:rsid w:val="00851618"/>
    <w:rsid w:val="00863DB1"/>
    <w:rsid w:val="00866B81"/>
    <w:rsid w:val="0087633D"/>
    <w:rsid w:val="0087665B"/>
    <w:rsid w:val="00880E42"/>
    <w:rsid w:val="00883AD2"/>
    <w:rsid w:val="00883B38"/>
    <w:rsid w:val="00884138"/>
    <w:rsid w:val="008858C7"/>
    <w:rsid w:val="00885DDE"/>
    <w:rsid w:val="00885FF5"/>
    <w:rsid w:val="00890ED9"/>
    <w:rsid w:val="008917B8"/>
    <w:rsid w:val="00897B5F"/>
    <w:rsid w:val="008A0C46"/>
    <w:rsid w:val="008A272B"/>
    <w:rsid w:val="008A420B"/>
    <w:rsid w:val="008A64F6"/>
    <w:rsid w:val="008A6CF5"/>
    <w:rsid w:val="008B06B7"/>
    <w:rsid w:val="008B33F9"/>
    <w:rsid w:val="008B7F09"/>
    <w:rsid w:val="008C05DC"/>
    <w:rsid w:val="008C14D9"/>
    <w:rsid w:val="008C35BF"/>
    <w:rsid w:val="008C4A46"/>
    <w:rsid w:val="008C7146"/>
    <w:rsid w:val="008D1FBD"/>
    <w:rsid w:val="008D24D4"/>
    <w:rsid w:val="008D7330"/>
    <w:rsid w:val="008D79ED"/>
    <w:rsid w:val="008E3348"/>
    <w:rsid w:val="008E6120"/>
    <w:rsid w:val="008E73CB"/>
    <w:rsid w:val="008F067D"/>
    <w:rsid w:val="008F393F"/>
    <w:rsid w:val="0090038B"/>
    <w:rsid w:val="00901369"/>
    <w:rsid w:val="00901D3B"/>
    <w:rsid w:val="00901FDD"/>
    <w:rsid w:val="00904D9E"/>
    <w:rsid w:val="009068A8"/>
    <w:rsid w:val="00911667"/>
    <w:rsid w:val="00915AD2"/>
    <w:rsid w:val="00915D9F"/>
    <w:rsid w:val="00917712"/>
    <w:rsid w:val="00917AA0"/>
    <w:rsid w:val="009201BB"/>
    <w:rsid w:val="00921222"/>
    <w:rsid w:val="009212DA"/>
    <w:rsid w:val="00921C55"/>
    <w:rsid w:val="00921D1D"/>
    <w:rsid w:val="0092234F"/>
    <w:rsid w:val="0092440F"/>
    <w:rsid w:val="00925E53"/>
    <w:rsid w:val="00927988"/>
    <w:rsid w:val="009323C9"/>
    <w:rsid w:val="00932E08"/>
    <w:rsid w:val="0093457D"/>
    <w:rsid w:val="00943BC2"/>
    <w:rsid w:val="00947CAD"/>
    <w:rsid w:val="0095177E"/>
    <w:rsid w:val="00954DCA"/>
    <w:rsid w:val="009558BF"/>
    <w:rsid w:val="00960936"/>
    <w:rsid w:val="009618A6"/>
    <w:rsid w:val="00962648"/>
    <w:rsid w:val="00965E5E"/>
    <w:rsid w:val="009708F0"/>
    <w:rsid w:val="009736DD"/>
    <w:rsid w:val="009809C9"/>
    <w:rsid w:val="00985A18"/>
    <w:rsid w:val="00987E43"/>
    <w:rsid w:val="009901F4"/>
    <w:rsid w:val="009911FB"/>
    <w:rsid w:val="009921F1"/>
    <w:rsid w:val="00997695"/>
    <w:rsid w:val="009A2355"/>
    <w:rsid w:val="009A2972"/>
    <w:rsid w:val="009A6DDE"/>
    <w:rsid w:val="009B0484"/>
    <w:rsid w:val="009B1089"/>
    <w:rsid w:val="009B2BEC"/>
    <w:rsid w:val="009B4D29"/>
    <w:rsid w:val="009C17D7"/>
    <w:rsid w:val="009C3081"/>
    <w:rsid w:val="009C6303"/>
    <w:rsid w:val="009C6614"/>
    <w:rsid w:val="009C7662"/>
    <w:rsid w:val="009C76B5"/>
    <w:rsid w:val="009D4075"/>
    <w:rsid w:val="009D4D5E"/>
    <w:rsid w:val="009D65D9"/>
    <w:rsid w:val="009D6AD7"/>
    <w:rsid w:val="009D722A"/>
    <w:rsid w:val="009E0122"/>
    <w:rsid w:val="009E095F"/>
    <w:rsid w:val="009E2E0F"/>
    <w:rsid w:val="009E3644"/>
    <w:rsid w:val="009E7FE8"/>
    <w:rsid w:val="009F36B2"/>
    <w:rsid w:val="00A0288B"/>
    <w:rsid w:val="00A033E8"/>
    <w:rsid w:val="00A03538"/>
    <w:rsid w:val="00A07800"/>
    <w:rsid w:val="00A07B80"/>
    <w:rsid w:val="00A118EA"/>
    <w:rsid w:val="00A11EDF"/>
    <w:rsid w:val="00A14A0F"/>
    <w:rsid w:val="00A23A82"/>
    <w:rsid w:val="00A24C71"/>
    <w:rsid w:val="00A318DD"/>
    <w:rsid w:val="00A3536E"/>
    <w:rsid w:val="00A366AF"/>
    <w:rsid w:val="00A40ABD"/>
    <w:rsid w:val="00A42B40"/>
    <w:rsid w:val="00A43069"/>
    <w:rsid w:val="00A43B37"/>
    <w:rsid w:val="00A459E8"/>
    <w:rsid w:val="00A50974"/>
    <w:rsid w:val="00A52052"/>
    <w:rsid w:val="00A54280"/>
    <w:rsid w:val="00A55D32"/>
    <w:rsid w:val="00A56554"/>
    <w:rsid w:val="00A5771E"/>
    <w:rsid w:val="00A62ED4"/>
    <w:rsid w:val="00A633A4"/>
    <w:rsid w:val="00A647D4"/>
    <w:rsid w:val="00A667A0"/>
    <w:rsid w:val="00A67F16"/>
    <w:rsid w:val="00A727B1"/>
    <w:rsid w:val="00A83E81"/>
    <w:rsid w:val="00A86694"/>
    <w:rsid w:val="00A87C92"/>
    <w:rsid w:val="00A91AAC"/>
    <w:rsid w:val="00A922DA"/>
    <w:rsid w:val="00A952EF"/>
    <w:rsid w:val="00A958D4"/>
    <w:rsid w:val="00A962D7"/>
    <w:rsid w:val="00AA1F99"/>
    <w:rsid w:val="00AA2124"/>
    <w:rsid w:val="00AA353F"/>
    <w:rsid w:val="00AA3A10"/>
    <w:rsid w:val="00AA4278"/>
    <w:rsid w:val="00AA44A0"/>
    <w:rsid w:val="00AA492C"/>
    <w:rsid w:val="00AB05C7"/>
    <w:rsid w:val="00AB1600"/>
    <w:rsid w:val="00AB4D80"/>
    <w:rsid w:val="00AB4DE3"/>
    <w:rsid w:val="00AB4F7A"/>
    <w:rsid w:val="00AB4FD5"/>
    <w:rsid w:val="00AC1993"/>
    <w:rsid w:val="00AC20A9"/>
    <w:rsid w:val="00AC73C0"/>
    <w:rsid w:val="00AD2AFB"/>
    <w:rsid w:val="00AD2BD3"/>
    <w:rsid w:val="00AD39DC"/>
    <w:rsid w:val="00AD5721"/>
    <w:rsid w:val="00AD7A8D"/>
    <w:rsid w:val="00AE07FB"/>
    <w:rsid w:val="00AE1D1B"/>
    <w:rsid w:val="00AE4D3D"/>
    <w:rsid w:val="00AF0948"/>
    <w:rsid w:val="00AF1E50"/>
    <w:rsid w:val="00AF23E4"/>
    <w:rsid w:val="00AF38E6"/>
    <w:rsid w:val="00B0073D"/>
    <w:rsid w:val="00B0075A"/>
    <w:rsid w:val="00B008AA"/>
    <w:rsid w:val="00B015C5"/>
    <w:rsid w:val="00B01A99"/>
    <w:rsid w:val="00B01C2F"/>
    <w:rsid w:val="00B042D7"/>
    <w:rsid w:val="00B04E05"/>
    <w:rsid w:val="00B079F7"/>
    <w:rsid w:val="00B11443"/>
    <w:rsid w:val="00B11898"/>
    <w:rsid w:val="00B120BF"/>
    <w:rsid w:val="00B1352D"/>
    <w:rsid w:val="00B13B24"/>
    <w:rsid w:val="00B16860"/>
    <w:rsid w:val="00B169BA"/>
    <w:rsid w:val="00B16F98"/>
    <w:rsid w:val="00B208F6"/>
    <w:rsid w:val="00B21FEB"/>
    <w:rsid w:val="00B220E0"/>
    <w:rsid w:val="00B23339"/>
    <w:rsid w:val="00B23A6D"/>
    <w:rsid w:val="00B23B55"/>
    <w:rsid w:val="00B2556D"/>
    <w:rsid w:val="00B31698"/>
    <w:rsid w:val="00B37507"/>
    <w:rsid w:val="00B378D4"/>
    <w:rsid w:val="00B406A1"/>
    <w:rsid w:val="00B44429"/>
    <w:rsid w:val="00B444AE"/>
    <w:rsid w:val="00B47B79"/>
    <w:rsid w:val="00B52551"/>
    <w:rsid w:val="00B537B6"/>
    <w:rsid w:val="00B53ABB"/>
    <w:rsid w:val="00B56083"/>
    <w:rsid w:val="00B569F5"/>
    <w:rsid w:val="00B577BA"/>
    <w:rsid w:val="00B64EF9"/>
    <w:rsid w:val="00B650FE"/>
    <w:rsid w:val="00B67991"/>
    <w:rsid w:val="00B700A6"/>
    <w:rsid w:val="00B70E98"/>
    <w:rsid w:val="00B73823"/>
    <w:rsid w:val="00B76858"/>
    <w:rsid w:val="00B8004B"/>
    <w:rsid w:val="00B80B18"/>
    <w:rsid w:val="00B925C0"/>
    <w:rsid w:val="00B92705"/>
    <w:rsid w:val="00B94555"/>
    <w:rsid w:val="00B95A48"/>
    <w:rsid w:val="00B9759C"/>
    <w:rsid w:val="00BA0F76"/>
    <w:rsid w:val="00BA165F"/>
    <w:rsid w:val="00BA1832"/>
    <w:rsid w:val="00BA2112"/>
    <w:rsid w:val="00BA5441"/>
    <w:rsid w:val="00BA67B3"/>
    <w:rsid w:val="00BA709D"/>
    <w:rsid w:val="00BB0ADB"/>
    <w:rsid w:val="00BB0CF2"/>
    <w:rsid w:val="00BB1AC0"/>
    <w:rsid w:val="00BB641C"/>
    <w:rsid w:val="00BC09BA"/>
    <w:rsid w:val="00BC1422"/>
    <w:rsid w:val="00BC3940"/>
    <w:rsid w:val="00BC39CB"/>
    <w:rsid w:val="00BC4CD5"/>
    <w:rsid w:val="00BC5CB1"/>
    <w:rsid w:val="00BC60C4"/>
    <w:rsid w:val="00BC72A8"/>
    <w:rsid w:val="00BD065D"/>
    <w:rsid w:val="00BD09BD"/>
    <w:rsid w:val="00BD1910"/>
    <w:rsid w:val="00BD322D"/>
    <w:rsid w:val="00BD35F1"/>
    <w:rsid w:val="00BD44DA"/>
    <w:rsid w:val="00BE18C1"/>
    <w:rsid w:val="00BE3CCC"/>
    <w:rsid w:val="00BE6814"/>
    <w:rsid w:val="00BF1204"/>
    <w:rsid w:val="00BF3B06"/>
    <w:rsid w:val="00BF4512"/>
    <w:rsid w:val="00C0109F"/>
    <w:rsid w:val="00C01878"/>
    <w:rsid w:val="00C05711"/>
    <w:rsid w:val="00C06E87"/>
    <w:rsid w:val="00C0793A"/>
    <w:rsid w:val="00C11749"/>
    <w:rsid w:val="00C11AF8"/>
    <w:rsid w:val="00C20265"/>
    <w:rsid w:val="00C210AF"/>
    <w:rsid w:val="00C215A4"/>
    <w:rsid w:val="00C2367B"/>
    <w:rsid w:val="00C3224B"/>
    <w:rsid w:val="00C362D6"/>
    <w:rsid w:val="00C42163"/>
    <w:rsid w:val="00C45D27"/>
    <w:rsid w:val="00C5310C"/>
    <w:rsid w:val="00C531E1"/>
    <w:rsid w:val="00C55CF2"/>
    <w:rsid w:val="00C55F6A"/>
    <w:rsid w:val="00C57C37"/>
    <w:rsid w:val="00C61228"/>
    <w:rsid w:val="00C621EB"/>
    <w:rsid w:val="00C62542"/>
    <w:rsid w:val="00C642D7"/>
    <w:rsid w:val="00C64D2A"/>
    <w:rsid w:val="00C65467"/>
    <w:rsid w:val="00C65BFA"/>
    <w:rsid w:val="00C66628"/>
    <w:rsid w:val="00C740B7"/>
    <w:rsid w:val="00C759ED"/>
    <w:rsid w:val="00C84CFD"/>
    <w:rsid w:val="00C86B6F"/>
    <w:rsid w:val="00C87565"/>
    <w:rsid w:val="00C91AAB"/>
    <w:rsid w:val="00C92695"/>
    <w:rsid w:val="00C93E74"/>
    <w:rsid w:val="00C9563C"/>
    <w:rsid w:val="00C967A3"/>
    <w:rsid w:val="00C97009"/>
    <w:rsid w:val="00CA1B5D"/>
    <w:rsid w:val="00CA302D"/>
    <w:rsid w:val="00CA3A66"/>
    <w:rsid w:val="00CA3F6B"/>
    <w:rsid w:val="00CA687E"/>
    <w:rsid w:val="00CB2B17"/>
    <w:rsid w:val="00CB3D84"/>
    <w:rsid w:val="00CB48B3"/>
    <w:rsid w:val="00CB49AE"/>
    <w:rsid w:val="00CB5093"/>
    <w:rsid w:val="00CB5C14"/>
    <w:rsid w:val="00CC45AD"/>
    <w:rsid w:val="00CC6C38"/>
    <w:rsid w:val="00CD0552"/>
    <w:rsid w:val="00CD1447"/>
    <w:rsid w:val="00CD3D95"/>
    <w:rsid w:val="00CD42B9"/>
    <w:rsid w:val="00CD6EB9"/>
    <w:rsid w:val="00CE12B4"/>
    <w:rsid w:val="00CE258E"/>
    <w:rsid w:val="00CE30D9"/>
    <w:rsid w:val="00CE763F"/>
    <w:rsid w:val="00CF1F7F"/>
    <w:rsid w:val="00CF6D21"/>
    <w:rsid w:val="00D00DAC"/>
    <w:rsid w:val="00D00F80"/>
    <w:rsid w:val="00D031BE"/>
    <w:rsid w:val="00D0580C"/>
    <w:rsid w:val="00D07BED"/>
    <w:rsid w:val="00D13D36"/>
    <w:rsid w:val="00D14AE9"/>
    <w:rsid w:val="00D152F6"/>
    <w:rsid w:val="00D15A89"/>
    <w:rsid w:val="00D160B9"/>
    <w:rsid w:val="00D167B5"/>
    <w:rsid w:val="00D20D8A"/>
    <w:rsid w:val="00D24FF6"/>
    <w:rsid w:val="00D2592C"/>
    <w:rsid w:val="00D30EB8"/>
    <w:rsid w:val="00D30F9E"/>
    <w:rsid w:val="00D33C0E"/>
    <w:rsid w:val="00D34C7B"/>
    <w:rsid w:val="00D35F1C"/>
    <w:rsid w:val="00D3766D"/>
    <w:rsid w:val="00D40FA3"/>
    <w:rsid w:val="00D41DDA"/>
    <w:rsid w:val="00D42186"/>
    <w:rsid w:val="00D44A2A"/>
    <w:rsid w:val="00D46761"/>
    <w:rsid w:val="00D46B79"/>
    <w:rsid w:val="00D47659"/>
    <w:rsid w:val="00D5183E"/>
    <w:rsid w:val="00D51AF8"/>
    <w:rsid w:val="00D523AB"/>
    <w:rsid w:val="00D532C6"/>
    <w:rsid w:val="00D55A9F"/>
    <w:rsid w:val="00D6249F"/>
    <w:rsid w:val="00D62A03"/>
    <w:rsid w:val="00D65EF0"/>
    <w:rsid w:val="00D671C6"/>
    <w:rsid w:val="00D671F1"/>
    <w:rsid w:val="00D71CEB"/>
    <w:rsid w:val="00D82B2B"/>
    <w:rsid w:val="00D831C2"/>
    <w:rsid w:val="00D84E15"/>
    <w:rsid w:val="00D8545F"/>
    <w:rsid w:val="00D86106"/>
    <w:rsid w:val="00D86D69"/>
    <w:rsid w:val="00D873F9"/>
    <w:rsid w:val="00D87EB7"/>
    <w:rsid w:val="00D94639"/>
    <w:rsid w:val="00D958AC"/>
    <w:rsid w:val="00D9616A"/>
    <w:rsid w:val="00D9629F"/>
    <w:rsid w:val="00D97B58"/>
    <w:rsid w:val="00D97F42"/>
    <w:rsid w:val="00DA2B5A"/>
    <w:rsid w:val="00DA6B94"/>
    <w:rsid w:val="00DB414B"/>
    <w:rsid w:val="00DB5165"/>
    <w:rsid w:val="00DB5437"/>
    <w:rsid w:val="00DB6DE4"/>
    <w:rsid w:val="00DC122E"/>
    <w:rsid w:val="00DC1B7A"/>
    <w:rsid w:val="00DE1FD9"/>
    <w:rsid w:val="00DE6FF3"/>
    <w:rsid w:val="00DE7514"/>
    <w:rsid w:val="00DF4FE1"/>
    <w:rsid w:val="00E053FD"/>
    <w:rsid w:val="00E05968"/>
    <w:rsid w:val="00E05CDB"/>
    <w:rsid w:val="00E0700D"/>
    <w:rsid w:val="00E0727F"/>
    <w:rsid w:val="00E10A8B"/>
    <w:rsid w:val="00E11A77"/>
    <w:rsid w:val="00E131B6"/>
    <w:rsid w:val="00E17127"/>
    <w:rsid w:val="00E171DD"/>
    <w:rsid w:val="00E17381"/>
    <w:rsid w:val="00E2199A"/>
    <w:rsid w:val="00E23611"/>
    <w:rsid w:val="00E251A4"/>
    <w:rsid w:val="00E25878"/>
    <w:rsid w:val="00E275E0"/>
    <w:rsid w:val="00E27887"/>
    <w:rsid w:val="00E32BCA"/>
    <w:rsid w:val="00E34685"/>
    <w:rsid w:val="00E35566"/>
    <w:rsid w:val="00E36394"/>
    <w:rsid w:val="00E40979"/>
    <w:rsid w:val="00E42D2C"/>
    <w:rsid w:val="00E43962"/>
    <w:rsid w:val="00E439D7"/>
    <w:rsid w:val="00E46305"/>
    <w:rsid w:val="00E47AD7"/>
    <w:rsid w:val="00E51605"/>
    <w:rsid w:val="00E51FC1"/>
    <w:rsid w:val="00E53B2F"/>
    <w:rsid w:val="00E549D3"/>
    <w:rsid w:val="00E604A1"/>
    <w:rsid w:val="00E6211B"/>
    <w:rsid w:val="00E641E2"/>
    <w:rsid w:val="00E64221"/>
    <w:rsid w:val="00E66BF2"/>
    <w:rsid w:val="00E70331"/>
    <w:rsid w:val="00E705FA"/>
    <w:rsid w:val="00E70BC2"/>
    <w:rsid w:val="00E7329E"/>
    <w:rsid w:val="00E7479A"/>
    <w:rsid w:val="00E75718"/>
    <w:rsid w:val="00E84508"/>
    <w:rsid w:val="00E848D9"/>
    <w:rsid w:val="00E84B47"/>
    <w:rsid w:val="00E86E99"/>
    <w:rsid w:val="00E91A64"/>
    <w:rsid w:val="00E9270C"/>
    <w:rsid w:val="00E9334A"/>
    <w:rsid w:val="00E95754"/>
    <w:rsid w:val="00EA5F22"/>
    <w:rsid w:val="00EB5F5F"/>
    <w:rsid w:val="00EB74E5"/>
    <w:rsid w:val="00EC109E"/>
    <w:rsid w:val="00EC31F8"/>
    <w:rsid w:val="00EC6F35"/>
    <w:rsid w:val="00EC7D44"/>
    <w:rsid w:val="00ED0155"/>
    <w:rsid w:val="00ED4031"/>
    <w:rsid w:val="00ED586E"/>
    <w:rsid w:val="00EE01F7"/>
    <w:rsid w:val="00EE0512"/>
    <w:rsid w:val="00EE21CB"/>
    <w:rsid w:val="00EF334A"/>
    <w:rsid w:val="00EF435B"/>
    <w:rsid w:val="00EF4D26"/>
    <w:rsid w:val="00EF4D3E"/>
    <w:rsid w:val="00EF5F63"/>
    <w:rsid w:val="00EF6EE6"/>
    <w:rsid w:val="00F01C0D"/>
    <w:rsid w:val="00F01E39"/>
    <w:rsid w:val="00F05499"/>
    <w:rsid w:val="00F05CDA"/>
    <w:rsid w:val="00F102F2"/>
    <w:rsid w:val="00F126E9"/>
    <w:rsid w:val="00F140F0"/>
    <w:rsid w:val="00F157F1"/>
    <w:rsid w:val="00F201FA"/>
    <w:rsid w:val="00F2424E"/>
    <w:rsid w:val="00F247A9"/>
    <w:rsid w:val="00F24DED"/>
    <w:rsid w:val="00F2565D"/>
    <w:rsid w:val="00F26F5E"/>
    <w:rsid w:val="00F31578"/>
    <w:rsid w:val="00F342CF"/>
    <w:rsid w:val="00F343BB"/>
    <w:rsid w:val="00F34CFF"/>
    <w:rsid w:val="00F35449"/>
    <w:rsid w:val="00F35460"/>
    <w:rsid w:val="00F35500"/>
    <w:rsid w:val="00F46A87"/>
    <w:rsid w:val="00F517D5"/>
    <w:rsid w:val="00F55604"/>
    <w:rsid w:val="00F55723"/>
    <w:rsid w:val="00F55F25"/>
    <w:rsid w:val="00F603BB"/>
    <w:rsid w:val="00F60E32"/>
    <w:rsid w:val="00F64B84"/>
    <w:rsid w:val="00F66066"/>
    <w:rsid w:val="00F70264"/>
    <w:rsid w:val="00F7042A"/>
    <w:rsid w:val="00F74DEE"/>
    <w:rsid w:val="00F77D9E"/>
    <w:rsid w:val="00F81DCB"/>
    <w:rsid w:val="00F82D97"/>
    <w:rsid w:val="00F8339E"/>
    <w:rsid w:val="00F836B0"/>
    <w:rsid w:val="00F8409F"/>
    <w:rsid w:val="00F85117"/>
    <w:rsid w:val="00F9121D"/>
    <w:rsid w:val="00F91EDA"/>
    <w:rsid w:val="00F95152"/>
    <w:rsid w:val="00F973AA"/>
    <w:rsid w:val="00FA04F9"/>
    <w:rsid w:val="00FA0D21"/>
    <w:rsid w:val="00FA17C0"/>
    <w:rsid w:val="00FA4696"/>
    <w:rsid w:val="00FB2ED6"/>
    <w:rsid w:val="00FB30A9"/>
    <w:rsid w:val="00FB61AA"/>
    <w:rsid w:val="00FC05ED"/>
    <w:rsid w:val="00FC1678"/>
    <w:rsid w:val="00FC5912"/>
    <w:rsid w:val="00FC6260"/>
    <w:rsid w:val="00FC659B"/>
    <w:rsid w:val="00FC786C"/>
    <w:rsid w:val="00FD23CE"/>
    <w:rsid w:val="00FD436E"/>
    <w:rsid w:val="00FD6CD0"/>
    <w:rsid w:val="00FE195D"/>
    <w:rsid w:val="00FE295A"/>
    <w:rsid w:val="00FE7349"/>
    <w:rsid w:val="00FF5C7E"/>
    <w:rsid w:val="01982B3D"/>
    <w:rsid w:val="01B04069"/>
    <w:rsid w:val="022611E2"/>
    <w:rsid w:val="02761DA6"/>
    <w:rsid w:val="03FA34D0"/>
    <w:rsid w:val="0467374C"/>
    <w:rsid w:val="04775247"/>
    <w:rsid w:val="04BD6EA3"/>
    <w:rsid w:val="077D6155"/>
    <w:rsid w:val="081F0473"/>
    <w:rsid w:val="08C67D9E"/>
    <w:rsid w:val="0C89756D"/>
    <w:rsid w:val="0CDA06BA"/>
    <w:rsid w:val="0D014291"/>
    <w:rsid w:val="0F0A7975"/>
    <w:rsid w:val="0F0D39CC"/>
    <w:rsid w:val="116016DF"/>
    <w:rsid w:val="158728B3"/>
    <w:rsid w:val="15AF20B6"/>
    <w:rsid w:val="175E091E"/>
    <w:rsid w:val="191F71B1"/>
    <w:rsid w:val="192237EE"/>
    <w:rsid w:val="1BB1400A"/>
    <w:rsid w:val="1D6F6FE2"/>
    <w:rsid w:val="1DDB0A0F"/>
    <w:rsid w:val="211D5CAC"/>
    <w:rsid w:val="22DD5F5F"/>
    <w:rsid w:val="2359468E"/>
    <w:rsid w:val="23E90D2C"/>
    <w:rsid w:val="270614C9"/>
    <w:rsid w:val="28804FAE"/>
    <w:rsid w:val="29991FBA"/>
    <w:rsid w:val="2A13761F"/>
    <w:rsid w:val="2BAD18BD"/>
    <w:rsid w:val="2BED41D3"/>
    <w:rsid w:val="2C592654"/>
    <w:rsid w:val="2E4C7050"/>
    <w:rsid w:val="2E6B3353"/>
    <w:rsid w:val="2EC44A5C"/>
    <w:rsid w:val="2F2F1401"/>
    <w:rsid w:val="2F6F5F45"/>
    <w:rsid w:val="2FC16BFB"/>
    <w:rsid w:val="304437A8"/>
    <w:rsid w:val="31A46232"/>
    <w:rsid w:val="31DC2E7A"/>
    <w:rsid w:val="349F7A26"/>
    <w:rsid w:val="358379DD"/>
    <w:rsid w:val="38913AC6"/>
    <w:rsid w:val="38AD5D02"/>
    <w:rsid w:val="3AD01494"/>
    <w:rsid w:val="3BBE70E4"/>
    <w:rsid w:val="3BC61420"/>
    <w:rsid w:val="3D2A12C5"/>
    <w:rsid w:val="3F6D7700"/>
    <w:rsid w:val="40E308C4"/>
    <w:rsid w:val="419F2FC9"/>
    <w:rsid w:val="42122BF8"/>
    <w:rsid w:val="4264378E"/>
    <w:rsid w:val="42FE14DC"/>
    <w:rsid w:val="442474DD"/>
    <w:rsid w:val="447F43AF"/>
    <w:rsid w:val="45537A1D"/>
    <w:rsid w:val="46BB3CDF"/>
    <w:rsid w:val="49884360"/>
    <w:rsid w:val="4A4C6E91"/>
    <w:rsid w:val="4B3B4D86"/>
    <w:rsid w:val="4B5F5DA6"/>
    <w:rsid w:val="4B6458F9"/>
    <w:rsid w:val="4CDE550A"/>
    <w:rsid w:val="50C2738D"/>
    <w:rsid w:val="510C7FB0"/>
    <w:rsid w:val="517B59E7"/>
    <w:rsid w:val="56B85586"/>
    <w:rsid w:val="58865654"/>
    <w:rsid w:val="5895600B"/>
    <w:rsid w:val="58EC0D68"/>
    <w:rsid w:val="59901425"/>
    <w:rsid w:val="59A965BB"/>
    <w:rsid w:val="5AD4299B"/>
    <w:rsid w:val="5B4E6810"/>
    <w:rsid w:val="5B620BD3"/>
    <w:rsid w:val="5C0515CD"/>
    <w:rsid w:val="5CD1745E"/>
    <w:rsid w:val="5D86658D"/>
    <w:rsid w:val="5F2921E2"/>
    <w:rsid w:val="61693666"/>
    <w:rsid w:val="65A44FA4"/>
    <w:rsid w:val="65E84377"/>
    <w:rsid w:val="6643528D"/>
    <w:rsid w:val="666F70B9"/>
    <w:rsid w:val="6AE70663"/>
    <w:rsid w:val="6B4C51F6"/>
    <w:rsid w:val="6FE7631A"/>
    <w:rsid w:val="76A42541"/>
    <w:rsid w:val="774660B5"/>
    <w:rsid w:val="775B7CFD"/>
    <w:rsid w:val="77811809"/>
    <w:rsid w:val="78F142A1"/>
    <w:rsid w:val="7C1E2547"/>
    <w:rsid w:val="7CDD33C9"/>
    <w:rsid w:val="7CF67C19"/>
    <w:rsid w:val="7E8D326F"/>
    <w:rsid w:val="7EA41C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972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Date" w:unhideWhenUsed="0" w:qFormat="1"/>
    <w:lsdException w:name="Hyperlink" w:semiHidden="0" w:unhideWhenUsed="0" w:qFormat="1"/>
    <w:lsdException w:name="Strong" w:locked="1" w:semiHidden="0" w:uiPriority="0" w:unhideWhenUsed="0" w:qFormat="1"/>
    <w:lsdException w:name="Emphasis" w:semiHidden="0" w:uiPriority="20" w:unhideWhenUsed="0" w:qFormat="1"/>
    <w:lsdException w:name="Normal Table" w:qFormat="1"/>
    <w:lsdException w:name="Balloon Text"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439D7"/>
    <w:pPr>
      <w:widowControl w:val="0"/>
      <w:jc w:val="both"/>
    </w:pPr>
    <w:rPr>
      <w:rFonts w:ascii="Calibri" w:hAnsi="Calibri"/>
      <w:kern w:val="2"/>
      <w:sz w:val="21"/>
      <w:szCs w:val="22"/>
    </w:rPr>
  </w:style>
  <w:style w:type="paragraph" w:styleId="1">
    <w:name w:val="heading 1"/>
    <w:basedOn w:val="a2"/>
    <w:next w:val="2"/>
    <w:link w:val="1Char"/>
    <w:uiPriority w:val="9"/>
    <w:qFormat/>
    <w:rsid w:val="00E439D7"/>
    <w:pPr>
      <w:keepNext/>
      <w:keepLines/>
      <w:spacing w:before="340" w:after="330" w:line="578" w:lineRule="auto"/>
      <w:jc w:val="left"/>
      <w:outlineLvl w:val="0"/>
    </w:pPr>
    <w:rPr>
      <w:rFonts w:eastAsia="黑体"/>
      <w:b/>
      <w:bCs/>
      <w:kern w:val="44"/>
      <w:sz w:val="32"/>
      <w:szCs w:val="44"/>
    </w:rPr>
  </w:style>
  <w:style w:type="paragraph" w:styleId="2">
    <w:name w:val="heading 2"/>
    <w:basedOn w:val="a2"/>
    <w:next w:val="a2"/>
    <w:link w:val="2Char"/>
    <w:uiPriority w:val="9"/>
    <w:qFormat/>
    <w:rsid w:val="00E439D7"/>
    <w:pPr>
      <w:keepNext/>
      <w:keepLines/>
      <w:spacing w:before="260" w:after="260" w:line="416" w:lineRule="auto"/>
      <w:outlineLvl w:val="1"/>
    </w:pPr>
    <w:rPr>
      <w:rFonts w:ascii="Cambria" w:hAnsi="Cambria"/>
      <w:b/>
      <w:bCs/>
      <w:sz w:val="32"/>
      <w:szCs w:val="32"/>
    </w:rPr>
  </w:style>
  <w:style w:type="paragraph" w:styleId="3">
    <w:name w:val="heading 3"/>
    <w:basedOn w:val="a2"/>
    <w:next w:val="a2"/>
    <w:link w:val="3Char"/>
    <w:uiPriority w:val="9"/>
    <w:qFormat/>
    <w:rsid w:val="00E439D7"/>
    <w:pPr>
      <w:widowControl/>
      <w:spacing w:before="100" w:beforeAutospacing="1" w:after="100" w:afterAutospacing="1"/>
      <w:jc w:val="left"/>
      <w:outlineLvl w:val="2"/>
    </w:pPr>
    <w:rPr>
      <w:rFonts w:ascii="宋体" w:hAnsi="宋体" w:cs="宋体"/>
      <w:b/>
      <w:bCs/>
      <w:kern w:val="0"/>
      <w:sz w:val="27"/>
      <w:szCs w:val="27"/>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Char"/>
    <w:uiPriority w:val="99"/>
    <w:semiHidden/>
    <w:qFormat/>
    <w:rsid w:val="00E439D7"/>
    <w:pPr>
      <w:ind w:leftChars="2500" w:left="100"/>
    </w:pPr>
  </w:style>
  <w:style w:type="paragraph" w:styleId="a7">
    <w:name w:val="Balloon Text"/>
    <w:basedOn w:val="a2"/>
    <w:link w:val="Char0"/>
    <w:uiPriority w:val="99"/>
    <w:semiHidden/>
    <w:qFormat/>
    <w:rsid w:val="00E439D7"/>
    <w:rPr>
      <w:sz w:val="18"/>
      <w:szCs w:val="18"/>
    </w:rPr>
  </w:style>
  <w:style w:type="paragraph" w:styleId="a8">
    <w:name w:val="footer"/>
    <w:basedOn w:val="a2"/>
    <w:link w:val="Char1"/>
    <w:uiPriority w:val="99"/>
    <w:qFormat/>
    <w:rsid w:val="00E439D7"/>
    <w:pPr>
      <w:tabs>
        <w:tab w:val="center" w:pos="4153"/>
        <w:tab w:val="right" w:pos="8306"/>
      </w:tabs>
      <w:snapToGrid w:val="0"/>
      <w:jc w:val="left"/>
    </w:pPr>
    <w:rPr>
      <w:sz w:val="18"/>
      <w:szCs w:val="18"/>
    </w:rPr>
  </w:style>
  <w:style w:type="paragraph" w:styleId="a9">
    <w:name w:val="header"/>
    <w:basedOn w:val="a2"/>
    <w:link w:val="Char2"/>
    <w:uiPriority w:val="99"/>
    <w:semiHidden/>
    <w:qFormat/>
    <w:rsid w:val="00E439D7"/>
    <w:pPr>
      <w:pBdr>
        <w:bottom w:val="single" w:sz="6" w:space="1" w:color="auto"/>
      </w:pBdr>
      <w:tabs>
        <w:tab w:val="center" w:pos="4153"/>
        <w:tab w:val="right" w:pos="8306"/>
      </w:tabs>
      <w:snapToGrid w:val="0"/>
      <w:jc w:val="center"/>
    </w:pPr>
    <w:rPr>
      <w:sz w:val="18"/>
      <w:szCs w:val="18"/>
    </w:rPr>
  </w:style>
  <w:style w:type="character" w:styleId="aa">
    <w:name w:val="Emphasis"/>
    <w:basedOn w:val="a3"/>
    <w:uiPriority w:val="20"/>
    <w:qFormat/>
    <w:rsid w:val="00E439D7"/>
    <w:rPr>
      <w:rFonts w:cs="Times New Roman"/>
      <w:i/>
      <w:iCs/>
    </w:rPr>
  </w:style>
  <w:style w:type="character" w:styleId="ab">
    <w:name w:val="Hyperlink"/>
    <w:basedOn w:val="a3"/>
    <w:uiPriority w:val="99"/>
    <w:qFormat/>
    <w:rsid w:val="00E439D7"/>
    <w:rPr>
      <w:rFonts w:cs="Times New Roman"/>
      <w:color w:val="0000FF"/>
      <w:u w:val="single"/>
    </w:rPr>
  </w:style>
  <w:style w:type="table" w:styleId="ac">
    <w:name w:val="Table Grid"/>
    <w:basedOn w:val="a4"/>
    <w:uiPriority w:val="59"/>
    <w:qFormat/>
    <w:rsid w:val="00E439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3"/>
    <w:link w:val="1"/>
    <w:uiPriority w:val="9"/>
    <w:qFormat/>
    <w:locked/>
    <w:rsid w:val="00E439D7"/>
    <w:rPr>
      <w:rFonts w:eastAsia="黑体" w:cs="Times New Roman"/>
      <w:b/>
      <w:bCs/>
      <w:kern w:val="44"/>
      <w:sz w:val="44"/>
      <w:szCs w:val="44"/>
    </w:rPr>
  </w:style>
  <w:style w:type="character" w:customStyle="1" w:styleId="2Char">
    <w:name w:val="标题 2 Char"/>
    <w:basedOn w:val="a3"/>
    <w:link w:val="2"/>
    <w:uiPriority w:val="9"/>
    <w:semiHidden/>
    <w:qFormat/>
    <w:locked/>
    <w:rsid w:val="00E439D7"/>
    <w:rPr>
      <w:rFonts w:ascii="Cambria" w:eastAsia="宋体" w:hAnsi="Cambria" w:cs="Times New Roman"/>
      <w:b/>
      <w:bCs/>
      <w:sz w:val="32"/>
      <w:szCs w:val="32"/>
    </w:rPr>
  </w:style>
  <w:style w:type="character" w:customStyle="1" w:styleId="3Char">
    <w:name w:val="标题 3 Char"/>
    <w:basedOn w:val="a3"/>
    <w:link w:val="3"/>
    <w:uiPriority w:val="9"/>
    <w:qFormat/>
    <w:locked/>
    <w:rsid w:val="00E439D7"/>
    <w:rPr>
      <w:rFonts w:ascii="宋体" w:eastAsia="宋体" w:hAnsi="宋体" w:cs="宋体"/>
      <w:b/>
      <w:bCs/>
      <w:kern w:val="0"/>
      <w:sz w:val="27"/>
      <w:szCs w:val="27"/>
    </w:rPr>
  </w:style>
  <w:style w:type="character" w:customStyle="1" w:styleId="Char2">
    <w:name w:val="页眉 Char"/>
    <w:basedOn w:val="a3"/>
    <w:link w:val="a9"/>
    <w:uiPriority w:val="99"/>
    <w:semiHidden/>
    <w:qFormat/>
    <w:locked/>
    <w:rsid w:val="00E439D7"/>
    <w:rPr>
      <w:rFonts w:cs="Times New Roman"/>
      <w:sz w:val="18"/>
      <w:szCs w:val="18"/>
    </w:rPr>
  </w:style>
  <w:style w:type="character" w:customStyle="1" w:styleId="Char1">
    <w:name w:val="页脚 Char"/>
    <w:basedOn w:val="a3"/>
    <w:link w:val="a8"/>
    <w:uiPriority w:val="99"/>
    <w:qFormat/>
    <w:locked/>
    <w:rsid w:val="00E439D7"/>
    <w:rPr>
      <w:rFonts w:cs="Times New Roman"/>
      <w:sz w:val="18"/>
      <w:szCs w:val="18"/>
    </w:rPr>
  </w:style>
  <w:style w:type="paragraph" w:styleId="ad">
    <w:name w:val="List Paragraph"/>
    <w:basedOn w:val="a2"/>
    <w:uiPriority w:val="34"/>
    <w:qFormat/>
    <w:rsid w:val="00E439D7"/>
    <w:pPr>
      <w:ind w:firstLineChars="200" w:firstLine="420"/>
    </w:pPr>
  </w:style>
  <w:style w:type="character" w:customStyle="1" w:styleId="Char">
    <w:name w:val="日期 Char"/>
    <w:basedOn w:val="a3"/>
    <w:link w:val="a6"/>
    <w:uiPriority w:val="99"/>
    <w:semiHidden/>
    <w:qFormat/>
    <w:locked/>
    <w:rsid w:val="00E439D7"/>
    <w:rPr>
      <w:rFonts w:cs="Times New Roman"/>
    </w:rPr>
  </w:style>
  <w:style w:type="paragraph" w:customStyle="1" w:styleId="a0">
    <w:name w:val="二级条标题"/>
    <w:basedOn w:val="a"/>
    <w:next w:val="a2"/>
    <w:link w:val="Char3"/>
    <w:qFormat/>
    <w:rsid w:val="00E439D7"/>
    <w:pPr>
      <w:numPr>
        <w:ilvl w:val="3"/>
      </w:numPr>
      <w:outlineLvl w:val="3"/>
    </w:pPr>
  </w:style>
  <w:style w:type="paragraph" w:customStyle="1" w:styleId="a">
    <w:name w:val="一级条标题"/>
    <w:basedOn w:val="a2"/>
    <w:next w:val="a2"/>
    <w:link w:val="Char4"/>
    <w:qFormat/>
    <w:rsid w:val="00E439D7"/>
    <w:pPr>
      <w:widowControl/>
      <w:numPr>
        <w:ilvl w:val="2"/>
        <w:numId w:val="1"/>
      </w:numPr>
      <w:spacing w:line="360" w:lineRule="auto"/>
      <w:outlineLvl w:val="2"/>
    </w:pPr>
    <w:rPr>
      <w:rFonts w:ascii="宋体" w:hAnsi="Times New Roman"/>
      <w:kern w:val="0"/>
      <w:sz w:val="24"/>
      <w:szCs w:val="20"/>
    </w:rPr>
  </w:style>
  <w:style w:type="paragraph" w:customStyle="1" w:styleId="a1">
    <w:name w:val="三级条标题"/>
    <w:basedOn w:val="a0"/>
    <w:next w:val="a2"/>
    <w:qFormat/>
    <w:rsid w:val="00E439D7"/>
    <w:pPr>
      <w:numPr>
        <w:ilvl w:val="4"/>
      </w:numPr>
      <w:outlineLvl w:val="4"/>
    </w:pPr>
  </w:style>
  <w:style w:type="character" w:customStyle="1" w:styleId="apple-converted-space">
    <w:name w:val="apple-converted-space"/>
    <w:basedOn w:val="a3"/>
    <w:qFormat/>
    <w:rsid w:val="00E439D7"/>
    <w:rPr>
      <w:rFonts w:cs="Times New Roman"/>
    </w:rPr>
  </w:style>
  <w:style w:type="paragraph" w:customStyle="1" w:styleId="10">
    <w:name w:val="样式1"/>
    <w:basedOn w:val="a0"/>
    <w:link w:val="1Char0"/>
    <w:qFormat/>
    <w:rsid w:val="00E439D7"/>
    <w:pPr>
      <w:numPr>
        <w:numId w:val="0"/>
      </w:numPr>
      <w:spacing w:line="440" w:lineRule="exact"/>
    </w:pPr>
    <w:rPr>
      <w:rFonts w:ascii="黑体" w:eastAsia="黑体" w:hAnsi="黑体"/>
      <w:b/>
      <w:sz w:val="32"/>
      <w:szCs w:val="32"/>
    </w:rPr>
  </w:style>
  <w:style w:type="paragraph" w:customStyle="1" w:styleId="20">
    <w:name w:val="样式2"/>
    <w:basedOn w:val="a2"/>
    <w:link w:val="2Char0"/>
    <w:qFormat/>
    <w:rsid w:val="00E439D7"/>
    <w:pPr>
      <w:spacing w:line="360" w:lineRule="auto"/>
      <w:jc w:val="left"/>
    </w:pPr>
    <w:rPr>
      <w:rFonts w:ascii="楷体" w:eastAsia="楷体" w:hAnsi="楷体"/>
      <w:b/>
      <w:sz w:val="32"/>
      <w:szCs w:val="32"/>
    </w:rPr>
  </w:style>
  <w:style w:type="character" w:customStyle="1" w:styleId="Char4">
    <w:name w:val="一级条标题 Char"/>
    <w:basedOn w:val="a3"/>
    <w:link w:val="a"/>
    <w:qFormat/>
    <w:locked/>
    <w:rsid w:val="00E439D7"/>
    <w:rPr>
      <w:rFonts w:ascii="宋体" w:eastAsia="宋体" w:hAnsi="Times New Roman" w:cs="Times New Roman"/>
      <w:kern w:val="0"/>
      <w:sz w:val="20"/>
      <w:szCs w:val="20"/>
    </w:rPr>
  </w:style>
  <w:style w:type="character" w:customStyle="1" w:styleId="Char3">
    <w:name w:val="二级条标题 Char"/>
    <w:basedOn w:val="Char4"/>
    <w:link w:val="a0"/>
    <w:qFormat/>
    <w:locked/>
    <w:rsid w:val="00E439D7"/>
  </w:style>
  <w:style w:type="character" w:customStyle="1" w:styleId="1Char0">
    <w:name w:val="样式1 Char"/>
    <w:basedOn w:val="Char3"/>
    <w:link w:val="10"/>
    <w:qFormat/>
    <w:locked/>
    <w:rsid w:val="00E439D7"/>
    <w:rPr>
      <w:rFonts w:ascii="黑体" w:eastAsia="黑体" w:hAnsi="黑体"/>
      <w:b/>
      <w:sz w:val="32"/>
      <w:szCs w:val="32"/>
    </w:rPr>
  </w:style>
  <w:style w:type="character" w:customStyle="1" w:styleId="2Char0">
    <w:name w:val="样式2 Char"/>
    <w:basedOn w:val="a3"/>
    <w:link w:val="20"/>
    <w:qFormat/>
    <w:locked/>
    <w:rsid w:val="00E439D7"/>
    <w:rPr>
      <w:rFonts w:ascii="楷体" w:eastAsia="楷体" w:hAnsi="楷体" w:cs="Times New Roman"/>
      <w:b/>
      <w:sz w:val="32"/>
      <w:szCs w:val="32"/>
    </w:rPr>
  </w:style>
  <w:style w:type="character" w:customStyle="1" w:styleId="Char0">
    <w:name w:val="批注框文本 Char"/>
    <w:basedOn w:val="a3"/>
    <w:link w:val="a7"/>
    <w:uiPriority w:val="99"/>
    <w:semiHidden/>
    <w:qFormat/>
    <w:locked/>
    <w:rsid w:val="00E439D7"/>
    <w:rPr>
      <w:rFonts w:cs="Times New Roman"/>
      <w:sz w:val="18"/>
      <w:szCs w:val="18"/>
    </w:rPr>
  </w:style>
  <w:style w:type="character" w:customStyle="1" w:styleId="apple-style-span">
    <w:name w:val="apple-style-span"/>
    <w:qFormat/>
    <w:rsid w:val="00E439D7"/>
  </w:style>
  <w:style w:type="paragraph" w:customStyle="1" w:styleId="30">
    <w:name w:val="样式3"/>
    <w:basedOn w:val="a2"/>
    <w:link w:val="3Char0"/>
    <w:qFormat/>
    <w:rsid w:val="00E439D7"/>
    <w:pPr>
      <w:spacing w:line="572" w:lineRule="exact"/>
      <w:ind w:firstLineChars="200" w:firstLine="560"/>
      <w:jc w:val="left"/>
    </w:pPr>
    <w:rPr>
      <w:rFonts w:ascii="仿宋_GB2312" w:eastAsia="仿宋_GB2312" w:hAnsi="宋体"/>
      <w:sz w:val="28"/>
      <w:szCs w:val="28"/>
    </w:rPr>
  </w:style>
  <w:style w:type="character" w:customStyle="1" w:styleId="3Char0">
    <w:name w:val="样式3 Char"/>
    <w:basedOn w:val="a3"/>
    <w:link w:val="30"/>
    <w:qFormat/>
    <w:locked/>
    <w:rsid w:val="00E439D7"/>
    <w:rPr>
      <w:rFonts w:ascii="仿宋_GB2312" w:eastAsia="仿宋_GB2312" w:hAnsi="宋体" w:cs="Times New Roman"/>
      <w:sz w:val="28"/>
      <w:szCs w:val="28"/>
    </w:rPr>
  </w:style>
  <w:style w:type="paragraph" w:styleId="ae">
    <w:name w:val="Body Text"/>
    <w:basedOn w:val="a2"/>
    <w:link w:val="Char5"/>
    <w:rsid w:val="00C01878"/>
    <w:rPr>
      <w:rFonts w:ascii="Times New Roman" w:hAnsi="Times New Roman"/>
      <w:sz w:val="28"/>
      <w:szCs w:val="24"/>
    </w:rPr>
  </w:style>
  <w:style w:type="character" w:customStyle="1" w:styleId="Char5">
    <w:name w:val="正文文本 Char"/>
    <w:basedOn w:val="a3"/>
    <w:link w:val="ae"/>
    <w:rsid w:val="00C01878"/>
    <w:rPr>
      <w:kern w:val="2"/>
      <w:sz w:val="28"/>
      <w:szCs w:val="24"/>
    </w:rPr>
  </w:style>
  <w:style w:type="paragraph" w:styleId="11">
    <w:name w:val="toc 1"/>
    <w:basedOn w:val="a2"/>
    <w:next w:val="a2"/>
    <w:autoRedefine/>
    <w:uiPriority w:val="39"/>
    <w:locked/>
    <w:rsid w:val="0072299D"/>
    <w:pPr>
      <w:tabs>
        <w:tab w:val="left" w:pos="1380"/>
        <w:tab w:val="right" w:leader="dot" w:pos="8382"/>
      </w:tabs>
      <w:spacing w:before="120" w:after="120"/>
      <w:jc w:val="left"/>
    </w:pPr>
    <w:rPr>
      <w:rFonts w:ascii="CG Times" w:hAnsi="CG Times"/>
      <w:b/>
      <w:caps/>
      <w:sz w:val="20"/>
      <w:szCs w:val="20"/>
    </w:rPr>
  </w:style>
  <w:style w:type="paragraph" w:styleId="af">
    <w:name w:val="Title"/>
    <w:basedOn w:val="a2"/>
    <w:link w:val="Char6"/>
    <w:qFormat/>
    <w:locked/>
    <w:rsid w:val="00B01A99"/>
    <w:pPr>
      <w:keepNext/>
      <w:tabs>
        <w:tab w:val="left" w:pos="737"/>
      </w:tabs>
      <w:adjustRightInd w:val="0"/>
      <w:spacing w:before="240" w:after="60" w:line="240" w:lineRule="atLeast"/>
      <w:ind w:left="720" w:hanging="720"/>
      <w:jc w:val="left"/>
      <w:outlineLvl w:val="0"/>
    </w:pPr>
    <w:rPr>
      <w:rFonts w:ascii="Arial" w:hAnsi="Arial"/>
      <w:b/>
      <w:kern w:val="0"/>
      <w:sz w:val="32"/>
      <w:szCs w:val="20"/>
    </w:rPr>
  </w:style>
  <w:style w:type="character" w:customStyle="1" w:styleId="Char6">
    <w:name w:val="标题 Char"/>
    <w:basedOn w:val="a3"/>
    <w:link w:val="af"/>
    <w:rsid w:val="00B01A99"/>
    <w:rPr>
      <w:rFonts w:ascii="Arial" w:hAnsi="Arial"/>
      <w:b/>
      <w:sz w:val="32"/>
    </w:rPr>
  </w:style>
</w:styles>
</file>

<file path=word/webSettings.xml><?xml version="1.0" encoding="utf-8"?>
<w:webSettings xmlns:r="http://schemas.openxmlformats.org/officeDocument/2006/relationships" xmlns:w="http://schemas.openxmlformats.org/wordprocessingml/2006/main">
  <w:divs>
    <w:div w:id="236287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D3D4E-F9A1-4283-B75C-AEE6D3D3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3835</TotalTime>
  <Pages>10</Pages>
  <Words>966</Words>
  <Characters>5507</Characters>
  <Application>Microsoft Office Word</Application>
  <DocSecurity>0</DocSecurity>
  <Lines>45</Lines>
  <Paragraphs>12</Paragraphs>
  <ScaleCrop>false</ScaleCrop>
  <Company>Lenovo</Company>
  <LinksUpToDate>false</LinksUpToDate>
  <CharactersWithSpaces>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FtpDown</dc:creator>
  <cp:lastModifiedBy>Administrator</cp:lastModifiedBy>
  <cp:revision>373</cp:revision>
  <cp:lastPrinted>2018-06-13T08:06:00Z</cp:lastPrinted>
  <dcterms:created xsi:type="dcterms:W3CDTF">2018-03-21T13:55:00Z</dcterms:created>
  <dcterms:modified xsi:type="dcterms:W3CDTF">2018-06-15T01:31:00Z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