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B6" w:rsidRDefault="00BD7BB6" w:rsidP="00373684">
      <w:pPr>
        <w:spacing w:line="360" w:lineRule="auto"/>
        <w:jc w:val="center"/>
        <w:rPr>
          <w:rFonts w:ascii="宋体" w:eastAsia="宋体" w:hAnsi="宋体" w:cs="Times New Roman"/>
          <w:sz w:val="36"/>
          <w:szCs w:val="36"/>
        </w:rPr>
      </w:pPr>
    </w:p>
    <w:p w:rsidR="00BD7BB6" w:rsidRPr="00BD7BB6" w:rsidRDefault="00373684" w:rsidP="00373684">
      <w:pPr>
        <w:spacing w:line="360" w:lineRule="auto"/>
        <w:jc w:val="center"/>
        <w:rPr>
          <w:rFonts w:ascii="宋体" w:eastAsia="宋体" w:hAnsi="宋体" w:cs="Times New Roman"/>
          <w:sz w:val="38"/>
          <w:szCs w:val="36"/>
        </w:rPr>
      </w:pPr>
      <w:r w:rsidRPr="00BD7BB6">
        <w:rPr>
          <w:rFonts w:ascii="宋体" w:eastAsia="宋体" w:hAnsi="宋体" w:cs="Times New Roman" w:hint="eastAsia"/>
          <w:sz w:val="38"/>
          <w:szCs w:val="36"/>
        </w:rPr>
        <w:t>陕西未来能源化工有限公司煤制油分公司</w:t>
      </w:r>
    </w:p>
    <w:p w:rsidR="00373684" w:rsidRPr="00BD7BB6" w:rsidRDefault="00373684" w:rsidP="00373684">
      <w:pPr>
        <w:spacing w:line="360" w:lineRule="auto"/>
        <w:jc w:val="center"/>
        <w:rPr>
          <w:rFonts w:ascii="宋体" w:eastAsia="宋体" w:hAnsi="宋体" w:cs="Times New Roman"/>
          <w:sz w:val="38"/>
          <w:szCs w:val="36"/>
        </w:rPr>
      </w:pPr>
      <w:r w:rsidRPr="00143D71">
        <w:rPr>
          <w:rFonts w:ascii="宋体" w:eastAsia="宋体" w:hAnsi="宋体" w:cs="Times New Roman" w:hint="eastAsia"/>
          <w:sz w:val="38"/>
          <w:szCs w:val="36"/>
        </w:rPr>
        <w:t>原料车间</w:t>
      </w:r>
      <w:r w:rsidR="00143D71" w:rsidRPr="00143D71">
        <w:rPr>
          <w:rFonts w:ascii="宋体" w:eastAsia="宋体" w:hAnsi="宋体" w:cs="Times New Roman" w:hint="eastAsia"/>
          <w:sz w:val="38"/>
          <w:szCs w:val="36"/>
        </w:rPr>
        <w:t>电视监控系统</w:t>
      </w:r>
    </w:p>
    <w:p w:rsidR="00373684" w:rsidRPr="00BD7BB6" w:rsidRDefault="00373684" w:rsidP="00373684">
      <w:pPr>
        <w:spacing w:line="360" w:lineRule="auto"/>
        <w:jc w:val="center"/>
        <w:rPr>
          <w:rFonts w:ascii="宋体" w:eastAsia="宋体" w:hAnsi="宋体" w:cs="Times New Roman"/>
          <w:sz w:val="38"/>
          <w:szCs w:val="36"/>
        </w:rPr>
      </w:pPr>
      <w:r w:rsidRPr="00BD7BB6">
        <w:rPr>
          <w:rFonts w:ascii="宋体" w:eastAsia="宋体" w:hAnsi="宋体" w:cs="Times New Roman" w:hint="eastAsia"/>
          <w:sz w:val="38"/>
          <w:szCs w:val="36"/>
        </w:rPr>
        <w:t>技术规格书</w:t>
      </w:r>
    </w:p>
    <w:p w:rsidR="00373684" w:rsidRPr="00373684" w:rsidRDefault="00373684" w:rsidP="00373684">
      <w:pPr>
        <w:spacing w:line="360" w:lineRule="auto"/>
        <w:jc w:val="center"/>
        <w:rPr>
          <w:rFonts w:ascii="方正小标宋简体" w:eastAsia="方正小标宋简体" w:hAnsi="宋体" w:cs="Times New Roman"/>
          <w:sz w:val="44"/>
          <w:szCs w:val="44"/>
        </w:rPr>
      </w:pPr>
    </w:p>
    <w:p w:rsidR="00373684" w:rsidRPr="00373684" w:rsidRDefault="00373684" w:rsidP="00373684">
      <w:pPr>
        <w:spacing w:line="360" w:lineRule="auto"/>
        <w:jc w:val="center"/>
        <w:rPr>
          <w:rFonts w:ascii="方正小标宋简体" w:eastAsia="方正小标宋简体" w:hAnsi="宋体" w:cs="Times New Roman"/>
          <w:sz w:val="44"/>
          <w:szCs w:val="44"/>
        </w:rPr>
      </w:pPr>
    </w:p>
    <w:p w:rsidR="00373684" w:rsidRDefault="00373684" w:rsidP="00373684">
      <w:pPr>
        <w:spacing w:line="360" w:lineRule="auto"/>
        <w:jc w:val="center"/>
        <w:rPr>
          <w:rFonts w:ascii="方正小标宋简体" w:eastAsia="方正小标宋简体" w:hAnsi="宋体" w:cs="Times New Roman"/>
          <w:sz w:val="44"/>
          <w:szCs w:val="44"/>
        </w:rPr>
      </w:pPr>
    </w:p>
    <w:p w:rsidR="00E9280D" w:rsidRPr="00373684" w:rsidRDefault="00E9280D" w:rsidP="00373684">
      <w:pPr>
        <w:spacing w:line="360" w:lineRule="auto"/>
        <w:jc w:val="center"/>
        <w:rPr>
          <w:rFonts w:ascii="方正小标宋简体" w:eastAsia="方正小标宋简体" w:hAnsi="宋体" w:cs="Times New Roman"/>
          <w:sz w:val="44"/>
          <w:szCs w:val="44"/>
        </w:rPr>
      </w:pPr>
    </w:p>
    <w:p w:rsidR="00373684" w:rsidRPr="00373684" w:rsidRDefault="00373684" w:rsidP="00373684">
      <w:pPr>
        <w:spacing w:line="900" w:lineRule="exact"/>
        <w:ind w:firstLineChars="350" w:firstLine="1050"/>
        <w:rPr>
          <w:rFonts w:ascii="宋体" w:eastAsia="宋体" w:hAnsi="宋体" w:cs="Times New Roman"/>
          <w:sz w:val="30"/>
          <w:szCs w:val="30"/>
          <w:u w:val="single"/>
        </w:rPr>
      </w:pPr>
      <w:r w:rsidRPr="00373684">
        <w:rPr>
          <w:rFonts w:ascii="宋体" w:eastAsia="宋体" w:hAnsi="宋体" w:cs="Times New Roman" w:hint="eastAsia"/>
          <w:sz w:val="30"/>
          <w:szCs w:val="30"/>
        </w:rPr>
        <w:t>编</w:t>
      </w:r>
      <w:r w:rsidRPr="00373684">
        <w:rPr>
          <w:rFonts w:ascii="宋体" w:eastAsia="宋体" w:hAnsi="宋体" w:cs="Times New Roman"/>
          <w:sz w:val="30"/>
          <w:szCs w:val="30"/>
        </w:rPr>
        <w:t xml:space="preserve">      </w:t>
      </w:r>
      <w:r w:rsidRPr="00373684">
        <w:rPr>
          <w:rFonts w:ascii="宋体" w:eastAsia="宋体" w:hAnsi="宋体" w:cs="Times New Roman" w:hint="eastAsia"/>
          <w:sz w:val="30"/>
          <w:szCs w:val="30"/>
        </w:rPr>
        <w:t>制：</w:t>
      </w:r>
      <w:r w:rsidRPr="00373684">
        <w:rPr>
          <w:rFonts w:ascii="宋体" w:eastAsia="宋体" w:hAnsi="宋体" w:cs="Times New Roman"/>
          <w:sz w:val="30"/>
          <w:szCs w:val="30"/>
          <w:u w:val="single"/>
        </w:rPr>
        <w:t xml:space="preserve">                           </w:t>
      </w:r>
    </w:p>
    <w:p w:rsidR="00373684" w:rsidRPr="00373684" w:rsidRDefault="00373684" w:rsidP="00373684">
      <w:pPr>
        <w:spacing w:line="900" w:lineRule="exact"/>
        <w:ind w:firstLineChars="350" w:firstLine="1050"/>
        <w:rPr>
          <w:rFonts w:ascii="宋体" w:eastAsia="宋体" w:hAnsi="宋体" w:cs="Times New Roman"/>
          <w:sz w:val="30"/>
          <w:szCs w:val="30"/>
          <w:u w:val="single"/>
        </w:rPr>
      </w:pPr>
      <w:r w:rsidRPr="00373684">
        <w:rPr>
          <w:rFonts w:ascii="宋体" w:eastAsia="宋体" w:hAnsi="宋体" w:cs="Times New Roman" w:hint="eastAsia"/>
          <w:sz w:val="30"/>
          <w:szCs w:val="30"/>
        </w:rPr>
        <w:t>校</w:t>
      </w:r>
      <w:r w:rsidRPr="00373684">
        <w:rPr>
          <w:rFonts w:ascii="宋体" w:eastAsia="宋体" w:hAnsi="宋体" w:cs="Times New Roman"/>
          <w:sz w:val="30"/>
          <w:szCs w:val="30"/>
        </w:rPr>
        <w:t xml:space="preserve">      </w:t>
      </w:r>
      <w:r w:rsidRPr="00373684">
        <w:rPr>
          <w:rFonts w:ascii="宋体" w:eastAsia="宋体" w:hAnsi="宋体" w:cs="Times New Roman" w:hint="eastAsia"/>
          <w:sz w:val="30"/>
          <w:szCs w:val="30"/>
        </w:rPr>
        <w:t>核：</w:t>
      </w:r>
      <w:r w:rsidRPr="00373684">
        <w:rPr>
          <w:rFonts w:ascii="宋体" w:eastAsia="宋体" w:hAnsi="宋体" w:cs="Times New Roman"/>
          <w:sz w:val="30"/>
          <w:szCs w:val="30"/>
          <w:u w:val="single"/>
        </w:rPr>
        <w:t xml:space="preserve">                           </w:t>
      </w:r>
    </w:p>
    <w:p w:rsidR="00373684" w:rsidRPr="00373684" w:rsidRDefault="00373684" w:rsidP="00373684">
      <w:pPr>
        <w:spacing w:line="900" w:lineRule="exact"/>
        <w:ind w:firstLineChars="350" w:firstLine="1050"/>
        <w:rPr>
          <w:rFonts w:ascii="宋体" w:eastAsia="宋体" w:hAnsi="宋体" w:cs="Times New Roman"/>
          <w:sz w:val="30"/>
          <w:szCs w:val="30"/>
          <w:u w:val="single"/>
        </w:rPr>
      </w:pPr>
      <w:r w:rsidRPr="00373684">
        <w:rPr>
          <w:rFonts w:ascii="宋体" w:eastAsia="宋体" w:hAnsi="宋体" w:cs="Times New Roman" w:hint="eastAsia"/>
          <w:sz w:val="30"/>
          <w:szCs w:val="30"/>
        </w:rPr>
        <w:t>审</w:t>
      </w:r>
      <w:r w:rsidRPr="00373684">
        <w:rPr>
          <w:rFonts w:ascii="宋体" w:eastAsia="宋体" w:hAnsi="宋体" w:cs="Times New Roman"/>
          <w:sz w:val="30"/>
          <w:szCs w:val="30"/>
        </w:rPr>
        <w:t xml:space="preserve">      </w:t>
      </w:r>
      <w:r w:rsidRPr="00373684">
        <w:rPr>
          <w:rFonts w:ascii="宋体" w:eastAsia="宋体" w:hAnsi="宋体" w:cs="Times New Roman" w:hint="eastAsia"/>
          <w:sz w:val="30"/>
          <w:szCs w:val="30"/>
        </w:rPr>
        <w:t>核：</w:t>
      </w:r>
      <w:r w:rsidRPr="00373684">
        <w:rPr>
          <w:rFonts w:ascii="宋体" w:eastAsia="宋体" w:hAnsi="宋体" w:cs="Times New Roman"/>
          <w:sz w:val="30"/>
          <w:szCs w:val="30"/>
          <w:u w:val="single"/>
        </w:rPr>
        <w:t xml:space="preserve">                           </w:t>
      </w:r>
    </w:p>
    <w:p w:rsidR="00373684" w:rsidRPr="00373684" w:rsidRDefault="00373684" w:rsidP="00373684">
      <w:pPr>
        <w:spacing w:line="900" w:lineRule="exact"/>
        <w:ind w:firstLineChars="350" w:firstLine="1050"/>
        <w:rPr>
          <w:rFonts w:ascii="宋体" w:eastAsia="宋体" w:hAnsi="Calibri" w:cs="Times New Roman"/>
          <w:b/>
          <w:sz w:val="32"/>
        </w:rPr>
      </w:pPr>
      <w:r w:rsidRPr="00373684">
        <w:rPr>
          <w:rFonts w:ascii="宋体" w:eastAsia="宋体" w:hAnsi="宋体" w:cs="Times New Roman" w:hint="eastAsia"/>
          <w:sz w:val="30"/>
          <w:szCs w:val="30"/>
        </w:rPr>
        <w:t>审</w:t>
      </w:r>
      <w:r w:rsidRPr="00373684">
        <w:rPr>
          <w:rFonts w:ascii="宋体" w:eastAsia="宋体" w:hAnsi="宋体" w:cs="Times New Roman"/>
          <w:sz w:val="30"/>
          <w:szCs w:val="30"/>
        </w:rPr>
        <w:t xml:space="preserve">      </w:t>
      </w:r>
      <w:r w:rsidRPr="00373684">
        <w:rPr>
          <w:rFonts w:ascii="宋体" w:eastAsia="宋体" w:hAnsi="宋体" w:cs="Times New Roman" w:hint="eastAsia"/>
          <w:sz w:val="30"/>
          <w:szCs w:val="30"/>
        </w:rPr>
        <w:t>批：</w:t>
      </w:r>
      <w:r w:rsidRPr="00373684">
        <w:rPr>
          <w:rFonts w:ascii="宋体" w:eastAsia="宋体" w:hAnsi="宋体" w:cs="Times New Roman"/>
          <w:sz w:val="30"/>
          <w:szCs w:val="30"/>
          <w:u w:val="single"/>
        </w:rPr>
        <w:t xml:space="preserve">                           </w:t>
      </w:r>
    </w:p>
    <w:p w:rsidR="00373684" w:rsidRPr="00373684" w:rsidRDefault="00373684" w:rsidP="00373684">
      <w:pPr>
        <w:widowControl/>
        <w:rPr>
          <w:rFonts w:ascii="宋体" w:eastAsia="宋体" w:hAnsi="Calibri" w:cs="宋体"/>
          <w:b/>
          <w:color w:val="333333"/>
          <w:kern w:val="0"/>
          <w:sz w:val="32"/>
          <w:szCs w:val="20"/>
        </w:rPr>
      </w:pPr>
    </w:p>
    <w:p w:rsidR="00373684" w:rsidRPr="00373684" w:rsidRDefault="00373684" w:rsidP="00373684">
      <w:pPr>
        <w:widowControl/>
        <w:jc w:val="center"/>
        <w:rPr>
          <w:rFonts w:ascii="宋体" w:eastAsia="宋体" w:hAnsi="Calibri" w:cs="宋体"/>
          <w:b/>
          <w:color w:val="333333"/>
          <w:kern w:val="0"/>
          <w:sz w:val="32"/>
          <w:szCs w:val="20"/>
        </w:rPr>
      </w:pPr>
    </w:p>
    <w:p w:rsidR="00373684" w:rsidRPr="00BD7BB6" w:rsidRDefault="00373684" w:rsidP="00373684">
      <w:pPr>
        <w:widowControl/>
        <w:jc w:val="center"/>
        <w:rPr>
          <w:rFonts w:ascii="宋体" w:eastAsia="宋体" w:hAnsi="Calibri" w:cs="宋体"/>
          <w:color w:val="333333"/>
          <w:kern w:val="0"/>
          <w:sz w:val="30"/>
          <w:szCs w:val="20"/>
        </w:rPr>
      </w:pPr>
      <w:r w:rsidRPr="00BD7BB6">
        <w:rPr>
          <w:rFonts w:ascii="宋体" w:eastAsia="宋体" w:hAnsi="宋体" w:cs="宋体" w:hint="eastAsia"/>
          <w:color w:val="333333"/>
          <w:kern w:val="0"/>
          <w:sz w:val="32"/>
          <w:szCs w:val="20"/>
        </w:rPr>
        <w:t>陕西未来能源化工有限公司</w:t>
      </w:r>
    </w:p>
    <w:p w:rsidR="00373684" w:rsidRPr="00373684" w:rsidRDefault="00373684" w:rsidP="00373684">
      <w:pPr>
        <w:widowControl/>
        <w:ind w:firstLineChars="1100" w:firstLine="3300"/>
        <w:jc w:val="center"/>
        <w:rPr>
          <w:rFonts w:ascii="宋体" w:eastAsia="宋体" w:hAnsi="Calibri" w:cs="宋体"/>
          <w:color w:val="333333"/>
          <w:kern w:val="0"/>
          <w:sz w:val="30"/>
          <w:szCs w:val="20"/>
        </w:rPr>
      </w:pPr>
    </w:p>
    <w:p w:rsidR="00373684" w:rsidRDefault="00373684" w:rsidP="00373684">
      <w:pPr>
        <w:widowControl/>
        <w:jc w:val="center"/>
        <w:rPr>
          <w:rFonts w:ascii="宋体" w:eastAsia="宋体" w:hAnsi="宋体" w:cs="宋体"/>
          <w:color w:val="333333"/>
          <w:kern w:val="0"/>
          <w:sz w:val="32"/>
          <w:szCs w:val="20"/>
        </w:rPr>
      </w:pPr>
      <w:r w:rsidRPr="00373684">
        <w:rPr>
          <w:rFonts w:ascii="宋体" w:eastAsia="宋体" w:hAnsi="宋体" w:cs="宋体" w:hint="eastAsia"/>
          <w:color w:val="333333"/>
          <w:kern w:val="0"/>
          <w:sz w:val="32"/>
          <w:szCs w:val="20"/>
        </w:rPr>
        <w:t>二零一八年一月</w:t>
      </w:r>
    </w:p>
    <w:p w:rsidR="00A42CA4" w:rsidRDefault="00A42CA4" w:rsidP="00373684">
      <w:pPr>
        <w:widowControl/>
        <w:jc w:val="center"/>
        <w:rPr>
          <w:rFonts w:ascii="宋体" w:eastAsia="宋体" w:hAnsi="宋体" w:cs="宋体"/>
          <w:color w:val="333333"/>
          <w:kern w:val="0"/>
          <w:sz w:val="32"/>
          <w:szCs w:val="20"/>
        </w:rPr>
      </w:pPr>
    </w:p>
    <w:p w:rsidR="00A42CA4" w:rsidRDefault="00A42CA4" w:rsidP="00373684">
      <w:pPr>
        <w:widowControl/>
        <w:jc w:val="center"/>
        <w:rPr>
          <w:rFonts w:ascii="宋体" w:eastAsia="宋体" w:hAnsi="宋体" w:cs="宋体"/>
          <w:color w:val="333333"/>
          <w:kern w:val="0"/>
          <w:sz w:val="32"/>
          <w:szCs w:val="20"/>
        </w:rPr>
      </w:pPr>
    </w:p>
    <w:p w:rsidR="00A42CA4" w:rsidRPr="00373684" w:rsidRDefault="00A42CA4" w:rsidP="00373684">
      <w:pPr>
        <w:widowControl/>
        <w:jc w:val="center"/>
        <w:rPr>
          <w:rFonts w:ascii="宋体" w:eastAsia="宋体" w:hAnsi="Calibri" w:cs="Times New Roman"/>
          <w:sz w:val="32"/>
          <w:szCs w:val="32"/>
        </w:rPr>
      </w:pPr>
    </w:p>
    <w:p w:rsidR="00E04DAE" w:rsidRPr="00E04DAE" w:rsidRDefault="00E04DAE" w:rsidP="00E04DAE">
      <w:pPr>
        <w:widowControl/>
        <w:spacing w:line="480" w:lineRule="auto"/>
        <w:jc w:val="center"/>
        <w:rPr>
          <w:rFonts w:ascii="宋体" w:eastAsia="宋体" w:hAnsi="宋体" w:cs="Times New Roman"/>
          <w:bCs/>
          <w:kern w:val="0"/>
          <w:sz w:val="24"/>
          <w:szCs w:val="24"/>
        </w:rPr>
      </w:pPr>
      <w:r w:rsidRPr="00E04DAE">
        <w:rPr>
          <w:rFonts w:ascii="宋体" w:eastAsia="宋体" w:hAnsi="宋体" w:cs="Times New Roman" w:hint="eastAsia"/>
          <w:bCs/>
          <w:kern w:val="0"/>
          <w:sz w:val="24"/>
          <w:szCs w:val="24"/>
        </w:rPr>
        <w:lastRenderedPageBreak/>
        <w:t>目录</w:t>
      </w:r>
    </w:p>
    <w:p w:rsidR="00E04DAE" w:rsidRPr="00E04DAE" w:rsidRDefault="0098457B" w:rsidP="00E04DAE">
      <w:pPr>
        <w:pStyle w:val="10"/>
        <w:tabs>
          <w:tab w:val="right" w:leader="dot" w:pos="8296"/>
        </w:tabs>
        <w:spacing w:line="480" w:lineRule="auto"/>
        <w:rPr>
          <w:rFonts w:ascii="宋体" w:eastAsia="宋体" w:hAnsi="宋体"/>
          <w:noProof/>
          <w:sz w:val="24"/>
          <w:szCs w:val="24"/>
        </w:rPr>
      </w:pPr>
      <w:r w:rsidRPr="00E04DAE">
        <w:rPr>
          <w:rFonts w:ascii="宋体" w:eastAsia="宋体" w:hAnsi="宋体" w:cs="Times New Roman"/>
          <w:bCs/>
          <w:kern w:val="0"/>
          <w:sz w:val="24"/>
          <w:szCs w:val="24"/>
        </w:rPr>
        <w:fldChar w:fldCharType="begin"/>
      </w:r>
      <w:r w:rsidR="00E04DAE" w:rsidRPr="00E04DAE">
        <w:rPr>
          <w:rFonts w:ascii="宋体" w:eastAsia="宋体" w:hAnsi="宋体" w:cs="Times New Roman"/>
          <w:bCs/>
          <w:kern w:val="0"/>
          <w:sz w:val="24"/>
          <w:szCs w:val="24"/>
        </w:rPr>
        <w:instrText xml:space="preserve"> TOC \o "1-1" \h \z \u </w:instrText>
      </w:r>
      <w:r w:rsidRPr="00E04DAE">
        <w:rPr>
          <w:rFonts w:ascii="宋体" w:eastAsia="宋体" w:hAnsi="宋体" w:cs="Times New Roman"/>
          <w:bCs/>
          <w:kern w:val="0"/>
          <w:sz w:val="24"/>
          <w:szCs w:val="24"/>
        </w:rPr>
        <w:fldChar w:fldCharType="separate"/>
      </w:r>
      <w:hyperlink w:anchor="_Toc504033003" w:history="1">
        <w:r w:rsidR="00E04DAE" w:rsidRPr="00E04DAE">
          <w:rPr>
            <w:rStyle w:val="a7"/>
            <w:rFonts w:ascii="宋体" w:eastAsia="宋体" w:hAnsi="宋体"/>
            <w:noProof/>
            <w:sz w:val="24"/>
            <w:szCs w:val="24"/>
          </w:rPr>
          <w:t xml:space="preserve">1 </w:t>
        </w:r>
        <w:r w:rsidR="00E04DAE" w:rsidRPr="00E04DAE">
          <w:rPr>
            <w:rStyle w:val="a7"/>
            <w:rFonts w:ascii="宋体" w:eastAsia="宋体" w:hAnsi="宋体" w:hint="eastAsia"/>
            <w:noProof/>
            <w:sz w:val="24"/>
            <w:szCs w:val="24"/>
          </w:rPr>
          <w:t>总则</w:t>
        </w:r>
        <w:r w:rsidR="00E04DAE" w:rsidRPr="00E04DAE">
          <w:rPr>
            <w:rFonts w:ascii="宋体" w:eastAsia="宋体" w:hAnsi="宋体"/>
            <w:noProof/>
            <w:webHidden/>
            <w:sz w:val="24"/>
            <w:szCs w:val="24"/>
          </w:rPr>
          <w:tab/>
        </w:r>
        <w:r w:rsidRPr="00E04DAE">
          <w:rPr>
            <w:rFonts w:ascii="宋体" w:eastAsia="宋体" w:hAnsi="宋体"/>
            <w:noProof/>
            <w:webHidden/>
            <w:sz w:val="24"/>
            <w:szCs w:val="24"/>
          </w:rPr>
          <w:fldChar w:fldCharType="begin"/>
        </w:r>
        <w:r w:rsidR="00E04DAE" w:rsidRPr="00E04DAE">
          <w:rPr>
            <w:rFonts w:ascii="宋体" w:eastAsia="宋体" w:hAnsi="宋体"/>
            <w:noProof/>
            <w:webHidden/>
            <w:sz w:val="24"/>
            <w:szCs w:val="24"/>
          </w:rPr>
          <w:instrText xml:space="preserve"> PAGEREF _Toc504033003 \h </w:instrText>
        </w:r>
        <w:r w:rsidRPr="00E04DAE">
          <w:rPr>
            <w:rFonts w:ascii="宋体" w:eastAsia="宋体" w:hAnsi="宋体"/>
            <w:noProof/>
            <w:webHidden/>
            <w:sz w:val="24"/>
            <w:szCs w:val="24"/>
          </w:rPr>
        </w:r>
        <w:r w:rsidRPr="00E04DAE">
          <w:rPr>
            <w:rFonts w:ascii="宋体" w:eastAsia="宋体" w:hAnsi="宋体"/>
            <w:noProof/>
            <w:webHidden/>
            <w:sz w:val="24"/>
            <w:szCs w:val="24"/>
          </w:rPr>
          <w:fldChar w:fldCharType="separate"/>
        </w:r>
        <w:r w:rsidR="002C77B1">
          <w:rPr>
            <w:rFonts w:ascii="宋体" w:eastAsia="宋体" w:hAnsi="宋体"/>
            <w:noProof/>
            <w:webHidden/>
            <w:sz w:val="24"/>
            <w:szCs w:val="24"/>
          </w:rPr>
          <w:t>1</w:t>
        </w:r>
        <w:r w:rsidRPr="00E04DAE">
          <w:rPr>
            <w:rFonts w:ascii="宋体" w:eastAsia="宋体" w:hAnsi="宋体"/>
            <w:noProof/>
            <w:webHidden/>
            <w:sz w:val="24"/>
            <w:szCs w:val="24"/>
          </w:rPr>
          <w:fldChar w:fldCharType="end"/>
        </w:r>
      </w:hyperlink>
    </w:p>
    <w:p w:rsidR="00E04DAE" w:rsidRPr="00E04DAE" w:rsidRDefault="0098457B" w:rsidP="00E04DAE">
      <w:pPr>
        <w:pStyle w:val="10"/>
        <w:tabs>
          <w:tab w:val="right" w:leader="dot" w:pos="8296"/>
        </w:tabs>
        <w:spacing w:line="480" w:lineRule="auto"/>
        <w:rPr>
          <w:rFonts w:ascii="宋体" w:eastAsia="宋体" w:hAnsi="宋体"/>
          <w:noProof/>
          <w:sz w:val="24"/>
          <w:szCs w:val="24"/>
        </w:rPr>
      </w:pPr>
      <w:hyperlink w:anchor="_Toc504033004" w:history="1">
        <w:r w:rsidR="00E04DAE" w:rsidRPr="00E04DAE">
          <w:rPr>
            <w:rStyle w:val="a7"/>
            <w:rFonts w:ascii="宋体" w:eastAsia="宋体" w:hAnsi="宋体"/>
            <w:noProof/>
            <w:sz w:val="24"/>
            <w:szCs w:val="24"/>
          </w:rPr>
          <w:t xml:space="preserve">2 </w:t>
        </w:r>
        <w:r w:rsidR="00E04DAE" w:rsidRPr="00E04DAE">
          <w:rPr>
            <w:rStyle w:val="a7"/>
            <w:rFonts w:ascii="宋体" w:eastAsia="宋体" w:hAnsi="宋体" w:hint="eastAsia"/>
            <w:noProof/>
            <w:sz w:val="24"/>
            <w:szCs w:val="24"/>
          </w:rPr>
          <w:t>工程简介</w:t>
        </w:r>
        <w:r w:rsidR="00E04DAE" w:rsidRPr="00E04DAE">
          <w:rPr>
            <w:rFonts w:ascii="宋体" w:eastAsia="宋体" w:hAnsi="宋体"/>
            <w:noProof/>
            <w:webHidden/>
            <w:sz w:val="24"/>
            <w:szCs w:val="24"/>
          </w:rPr>
          <w:tab/>
        </w:r>
        <w:r w:rsidRPr="00E04DAE">
          <w:rPr>
            <w:rFonts w:ascii="宋体" w:eastAsia="宋体" w:hAnsi="宋体"/>
            <w:noProof/>
            <w:webHidden/>
            <w:sz w:val="24"/>
            <w:szCs w:val="24"/>
          </w:rPr>
          <w:fldChar w:fldCharType="begin"/>
        </w:r>
        <w:r w:rsidR="00E04DAE" w:rsidRPr="00E04DAE">
          <w:rPr>
            <w:rFonts w:ascii="宋体" w:eastAsia="宋体" w:hAnsi="宋体"/>
            <w:noProof/>
            <w:webHidden/>
            <w:sz w:val="24"/>
            <w:szCs w:val="24"/>
          </w:rPr>
          <w:instrText xml:space="preserve"> PAGEREF _Toc504033004 \h </w:instrText>
        </w:r>
        <w:r w:rsidRPr="00E04DAE">
          <w:rPr>
            <w:rFonts w:ascii="宋体" w:eastAsia="宋体" w:hAnsi="宋体"/>
            <w:noProof/>
            <w:webHidden/>
            <w:sz w:val="24"/>
            <w:szCs w:val="24"/>
          </w:rPr>
        </w:r>
        <w:r w:rsidRPr="00E04DAE">
          <w:rPr>
            <w:rFonts w:ascii="宋体" w:eastAsia="宋体" w:hAnsi="宋体"/>
            <w:noProof/>
            <w:webHidden/>
            <w:sz w:val="24"/>
            <w:szCs w:val="24"/>
          </w:rPr>
          <w:fldChar w:fldCharType="separate"/>
        </w:r>
        <w:r w:rsidR="002C77B1">
          <w:rPr>
            <w:rFonts w:ascii="宋体" w:eastAsia="宋体" w:hAnsi="宋体"/>
            <w:noProof/>
            <w:webHidden/>
            <w:sz w:val="24"/>
            <w:szCs w:val="24"/>
          </w:rPr>
          <w:t>1</w:t>
        </w:r>
        <w:r w:rsidRPr="00E04DAE">
          <w:rPr>
            <w:rFonts w:ascii="宋体" w:eastAsia="宋体" w:hAnsi="宋体"/>
            <w:noProof/>
            <w:webHidden/>
            <w:sz w:val="24"/>
            <w:szCs w:val="24"/>
          </w:rPr>
          <w:fldChar w:fldCharType="end"/>
        </w:r>
      </w:hyperlink>
    </w:p>
    <w:p w:rsidR="00E04DAE" w:rsidRPr="00E04DAE" w:rsidRDefault="0098457B" w:rsidP="00E04DAE">
      <w:pPr>
        <w:pStyle w:val="10"/>
        <w:tabs>
          <w:tab w:val="right" w:leader="dot" w:pos="8296"/>
        </w:tabs>
        <w:spacing w:line="480" w:lineRule="auto"/>
        <w:rPr>
          <w:rFonts w:ascii="宋体" w:eastAsia="宋体" w:hAnsi="宋体"/>
          <w:noProof/>
          <w:sz w:val="24"/>
          <w:szCs w:val="24"/>
        </w:rPr>
      </w:pPr>
      <w:hyperlink w:anchor="_Toc504033005" w:history="1">
        <w:r w:rsidR="00E04DAE" w:rsidRPr="00E04DAE">
          <w:rPr>
            <w:rStyle w:val="a7"/>
            <w:rFonts w:ascii="宋体" w:eastAsia="宋体" w:hAnsi="宋体"/>
            <w:noProof/>
            <w:sz w:val="24"/>
            <w:szCs w:val="24"/>
          </w:rPr>
          <w:t xml:space="preserve">3 </w:t>
        </w:r>
        <w:r w:rsidR="00E04DAE" w:rsidRPr="00E04DAE">
          <w:rPr>
            <w:rStyle w:val="a7"/>
            <w:rFonts w:ascii="宋体" w:eastAsia="宋体" w:hAnsi="宋体" w:hint="eastAsia"/>
            <w:noProof/>
            <w:sz w:val="24"/>
            <w:szCs w:val="24"/>
          </w:rPr>
          <w:t>标准规范</w:t>
        </w:r>
        <w:r w:rsidR="00E04DAE" w:rsidRPr="00E04DAE">
          <w:rPr>
            <w:rFonts w:ascii="宋体" w:eastAsia="宋体" w:hAnsi="宋体"/>
            <w:noProof/>
            <w:webHidden/>
            <w:sz w:val="24"/>
            <w:szCs w:val="24"/>
          </w:rPr>
          <w:tab/>
        </w:r>
        <w:r w:rsidRPr="00E04DAE">
          <w:rPr>
            <w:rFonts w:ascii="宋体" w:eastAsia="宋体" w:hAnsi="宋体"/>
            <w:noProof/>
            <w:webHidden/>
            <w:sz w:val="24"/>
            <w:szCs w:val="24"/>
          </w:rPr>
          <w:fldChar w:fldCharType="begin"/>
        </w:r>
        <w:r w:rsidR="00E04DAE" w:rsidRPr="00E04DAE">
          <w:rPr>
            <w:rFonts w:ascii="宋体" w:eastAsia="宋体" w:hAnsi="宋体"/>
            <w:noProof/>
            <w:webHidden/>
            <w:sz w:val="24"/>
            <w:szCs w:val="24"/>
          </w:rPr>
          <w:instrText xml:space="preserve"> PAGEREF _Toc504033005 \h </w:instrText>
        </w:r>
        <w:r w:rsidRPr="00E04DAE">
          <w:rPr>
            <w:rFonts w:ascii="宋体" w:eastAsia="宋体" w:hAnsi="宋体"/>
            <w:noProof/>
            <w:webHidden/>
            <w:sz w:val="24"/>
            <w:szCs w:val="24"/>
          </w:rPr>
        </w:r>
        <w:r w:rsidRPr="00E04DAE">
          <w:rPr>
            <w:rFonts w:ascii="宋体" w:eastAsia="宋体" w:hAnsi="宋体"/>
            <w:noProof/>
            <w:webHidden/>
            <w:sz w:val="24"/>
            <w:szCs w:val="24"/>
          </w:rPr>
          <w:fldChar w:fldCharType="separate"/>
        </w:r>
        <w:r w:rsidR="002C77B1">
          <w:rPr>
            <w:rFonts w:ascii="宋体" w:eastAsia="宋体" w:hAnsi="宋体"/>
            <w:noProof/>
            <w:webHidden/>
            <w:sz w:val="24"/>
            <w:szCs w:val="24"/>
          </w:rPr>
          <w:t>2</w:t>
        </w:r>
        <w:r w:rsidRPr="00E04DAE">
          <w:rPr>
            <w:rFonts w:ascii="宋体" w:eastAsia="宋体" w:hAnsi="宋体"/>
            <w:noProof/>
            <w:webHidden/>
            <w:sz w:val="24"/>
            <w:szCs w:val="24"/>
          </w:rPr>
          <w:fldChar w:fldCharType="end"/>
        </w:r>
      </w:hyperlink>
    </w:p>
    <w:p w:rsidR="00E04DAE" w:rsidRPr="00E04DAE" w:rsidRDefault="0098457B" w:rsidP="00E04DAE">
      <w:pPr>
        <w:pStyle w:val="10"/>
        <w:tabs>
          <w:tab w:val="right" w:leader="dot" w:pos="8296"/>
        </w:tabs>
        <w:spacing w:line="480" w:lineRule="auto"/>
        <w:rPr>
          <w:rFonts w:ascii="宋体" w:eastAsia="宋体" w:hAnsi="宋体"/>
          <w:noProof/>
          <w:sz w:val="24"/>
          <w:szCs w:val="24"/>
        </w:rPr>
      </w:pPr>
      <w:hyperlink w:anchor="_Toc504033006" w:history="1">
        <w:r w:rsidR="00E04DAE" w:rsidRPr="00E04DAE">
          <w:rPr>
            <w:rStyle w:val="a7"/>
            <w:rFonts w:ascii="宋体" w:eastAsia="宋体" w:hAnsi="宋体"/>
            <w:noProof/>
            <w:sz w:val="24"/>
            <w:szCs w:val="24"/>
          </w:rPr>
          <w:t xml:space="preserve">4 </w:t>
        </w:r>
        <w:r w:rsidR="00E04DAE" w:rsidRPr="00E04DAE">
          <w:rPr>
            <w:rStyle w:val="a7"/>
            <w:rFonts w:ascii="宋体" w:eastAsia="宋体" w:hAnsi="宋体" w:hint="eastAsia"/>
            <w:noProof/>
            <w:sz w:val="24"/>
            <w:szCs w:val="24"/>
          </w:rPr>
          <w:t>系统设置</w:t>
        </w:r>
        <w:r w:rsidR="00E04DAE" w:rsidRPr="00E04DAE">
          <w:rPr>
            <w:rFonts w:ascii="宋体" w:eastAsia="宋体" w:hAnsi="宋体"/>
            <w:noProof/>
            <w:webHidden/>
            <w:sz w:val="24"/>
            <w:szCs w:val="24"/>
          </w:rPr>
          <w:tab/>
        </w:r>
        <w:r w:rsidRPr="00E04DAE">
          <w:rPr>
            <w:rFonts w:ascii="宋体" w:eastAsia="宋体" w:hAnsi="宋体"/>
            <w:noProof/>
            <w:webHidden/>
            <w:sz w:val="24"/>
            <w:szCs w:val="24"/>
          </w:rPr>
          <w:fldChar w:fldCharType="begin"/>
        </w:r>
        <w:r w:rsidR="00E04DAE" w:rsidRPr="00E04DAE">
          <w:rPr>
            <w:rFonts w:ascii="宋体" w:eastAsia="宋体" w:hAnsi="宋体"/>
            <w:noProof/>
            <w:webHidden/>
            <w:sz w:val="24"/>
            <w:szCs w:val="24"/>
          </w:rPr>
          <w:instrText xml:space="preserve"> PAGEREF _Toc504033006 \h </w:instrText>
        </w:r>
        <w:r w:rsidRPr="00E04DAE">
          <w:rPr>
            <w:rFonts w:ascii="宋体" w:eastAsia="宋体" w:hAnsi="宋体"/>
            <w:noProof/>
            <w:webHidden/>
            <w:sz w:val="24"/>
            <w:szCs w:val="24"/>
          </w:rPr>
        </w:r>
        <w:r w:rsidRPr="00E04DAE">
          <w:rPr>
            <w:rFonts w:ascii="宋体" w:eastAsia="宋体" w:hAnsi="宋体"/>
            <w:noProof/>
            <w:webHidden/>
            <w:sz w:val="24"/>
            <w:szCs w:val="24"/>
          </w:rPr>
          <w:fldChar w:fldCharType="separate"/>
        </w:r>
        <w:r w:rsidR="002C77B1">
          <w:rPr>
            <w:rFonts w:ascii="宋体" w:eastAsia="宋体" w:hAnsi="宋体"/>
            <w:noProof/>
            <w:webHidden/>
            <w:sz w:val="24"/>
            <w:szCs w:val="24"/>
          </w:rPr>
          <w:t>2</w:t>
        </w:r>
        <w:r w:rsidRPr="00E04DAE">
          <w:rPr>
            <w:rFonts w:ascii="宋体" w:eastAsia="宋体" w:hAnsi="宋体"/>
            <w:noProof/>
            <w:webHidden/>
            <w:sz w:val="24"/>
            <w:szCs w:val="24"/>
          </w:rPr>
          <w:fldChar w:fldCharType="end"/>
        </w:r>
      </w:hyperlink>
    </w:p>
    <w:p w:rsidR="00E04DAE" w:rsidRPr="00E04DAE" w:rsidRDefault="0098457B" w:rsidP="00E04DAE">
      <w:pPr>
        <w:pStyle w:val="10"/>
        <w:tabs>
          <w:tab w:val="right" w:leader="dot" w:pos="8296"/>
        </w:tabs>
        <w:spacing w:line="480" w:lineRule="auto"/>
        <w:rPr>
          <w:rFonts w:ascii="宋体" w:eastAsia="宋体" w:hAnsi="宋体"/>
          <w:noProof/>
          <w:sz w:val="24"/>
          <w:szCs w:val="24"/>
        </w:rPr>
      </w:pPr>
      <w:hyperlink w:anchor="_Toc504033007" w:history="1">
        <w:r w:rsidR="00E04DAE" w:rsidRPr="00E04DAE">
          <w:rPr>
            <w:rStyle w:val="a7"/>
            <w:rFonts w:ascii="宋体" w:eastAsia="宋体" w:hAnsi="宋体"/>
            <w:noProof/>
            <w:sz w:val="24"/>
            <w:szCs w:val="24"/>
          </w:rPr>
          <w:t>5</w:t>
        </w:r>
        <w:r w:rsidR="00E04DAE" w:rsidRPr="00E04DAE">
          <w:rPr>
            <w:rStyle w:val="a7"/>
            <w:rFonts w:ascii="宋体" w:eastAsia="宋体" w:hAnsi="宋体" w:hint="eastAsia"/>
            <w:noProof/>
            <w:sz w:val="24"/>
            <w:szCs w:val="24"/>
          </w:rPr>
          <w:t>主要设备技术要求</w:t>
        </w:r>
        <w:r w:rsidR="00E04DAE" w:rsidRPr="00E04DAE">
          <w:rPr>
            <w:rFonts w:ascii="宋体" w:eastAsia="宋体" w:hAnsi="宋体"/>
            <w:noProof/>
            <w:webHidden/>
            <w:sz w:val="24"/>
            <w:szCs w:val="24"/>
          </w:rPr>
          <w:tab/>
        </w:r>
        <w:r w:rsidRPr="00E04DAE">
          <w:rPr>
            <w:rFonts w:ascii="宋体" w:eastAsia="宋体" w:hAnsi="宋体"/>
            <w:noProof/>
            <w:webHidden/>
            <w:sz w:val="24"/>
            <w:szCs w:val="24"/>
          </w:rPr>
          <w:fldChar w:fldCharType="begin"/>
        </w:r>
        <w:r w:rsidR="00E04DAE" w:rsidRPr="00E04DAE">
          <w:rPr>
            <w:rFonts w:ascii="宋体" w:eastAsia="宋体" w:hAnsi="宋体"/>
            <w:noProof/>
            <w:webHidden/>
            <w:sz w:val="24"/>
            <w:szCs w:val="24"/>
          </w:rPr>
          <w:instrText xml:space="preserve"> PAGEREF _Toc504033007 \h </w:instrText>
        </w:r>
        <w:r w:rsidRPr="00E04DAE">
          <w:rPr>
            <w:rFonts w:ascii="宋体" w:eastAsia="宋体" w:hAnsi="宋体"/>
            <w:noProof/>
            <w:webHidden/>
            <w:sz w:val="24"/>
            <w:szCs w:val="24"/>
          </w:rPr>
        </w:r>
        <w:r w:rsidRPr="00E04DAE">
          <w:rPr>
            <w:rFonts w:ascii="宋体" w:eastAsia="宋体" w:hAnsi="宋体"/>
            <w:noProof/>
            <w:webHidden/>
            <w:sz w:val="24"/>
            <w:szCs w:val="24"/>
          </w:rPr>
          <w:fldChar w:fldCharType="separate"/>
        </w:r>
        <w:r w:rsidR="002C77B1">
          <w:rPr>
            <w:rFonts w:ascii="宋体" w:eastAsia="宋体" w:hAnsi="宋体"/>
            <w:noProof/>
            <w:webHidden/>
            <w:sz w:val="24"/>
            <w:szCs w:val="24"/>
          </w:rPr>
          <w:t>3</w:t>
        </w:r>
        <w:r w:rsidRPr="00E04DAE">
          <w:rPr>
            <w:rFonts w:ascii="宋体" w:eastAsia="宋体" w:hAnsi="宋体"/>
            <w:noProof/>
            <w:webHidden/>
            <w:sz w:val="24"/>
            <w:szCs w:val="24"/>
          </w:rPr>
          <w:fldChar w:fldCharType="end"/>
        </w:r>
      </w:hyperlink>
    </w:p>
    <w:p w:rsidR="00E04DAE" w:rsidRPr="00E04DAE" w:rsidRDefault="0098457B" w:rsidP="00E04DAE">
      <w:pPr>
        <w:pStyle w:val="10"/>
        <w:tabs>
          <w:tab w:val="right" w:leader="dot" w:pos="8296"/>
        </w:tabs>
        <w:spacing w:line="480" w:lineRule="auto"/>
        <w:rPr>
          <w:rFonts w:ascii="宋体" w:eastAsia="宋体" w:hAnsi="宋体"/>
          <w:noProof/>
          <w:sz w:val="24"/>
          <w:szCs w:val="24"/>
        </w:rPr>
      </w:pPr>
      <w:hyperlink w:anchor="_Toc504033008" w:history="1">
        <w:r w:rsidR="00E04DAE" w:rsidRPr="00E04DAE">
          <w:rPr>
            <w:rStyle w:val="a7"/>
            <w:rFonts w:ascii="宋体" w:eastAsia="宋体" w:hAnsi="宋体"/>
            <w:noProof/>
            <w:sz w:val="24"/>
            <w:szCs w:val="24"/>
          </w:rPr>
          <w:t xml:space="preserve">6 </w:t>
        </w:r>
        <w:r w:rsidR="00E04DAE" w:rsidRPr="00E04DAE">
          <w:rPr>
            <w:rStyle w:val="a7"/>
            <w:rFonts w:ascii="宋体" w:eastAsia="宋体" w:hAnsi="宋体" w:hint="eastAsia"/>
            <w:noProof/>
            <w:sz w:val="24"/>
            <w:szCs w:val="24"/>
          </w:rPr>
          <w:t>供货范围</w:t>
        </w:r>
        <w:r w:rsidR="00E04DAE" w:rsidRPr="00E04DAE">
          <w:rPr>
            <w:rFonts w:ascii="宋体" w:eastAsia="宋体" w:hAnsi="宋体"/>
            <w:noProof/>
            <w:webHidden/>
            <w:sz w:val="24"/>
            <w:szCs w:val="24"/>
          </w:rPr>
          <w:tab/>
        </w:r>
        <w:r w:rsidRPr="00E04DAE">
          <w:rPr>
            <w:rFonts w:ascii="宋体" w:eastAsia="宋体" w:hAnsi="宋体"/>
            <w:noProof/>
            <w:webHidden/>
            <w:sz w:val="24"/>
            <w:szCs w:val="24"/>
          </w:rPr>
          <w:fldChar w:fldCharType="begin"/>
        </w:r>
        <w:r w:rsidR="00E04DAE" w:rsidRPr="00E04DAE">
          <w:rPr>
            <w:rFonts w:ascii="宋体" w:eastAsia="宋体" w:hAnsi="宋体"/>
            <w:noProof/>
            <w:webHidden/>
            <w:sz w:val="24"/>
            <w:szCs w:val="24"/>
          </w:rPr>
          <w:instrText xml:space="preserve"> PAGEREF _Toc504033008 \h </w:instrText>
        </w:r>
        <w:r w:rsidRPr="00E04DAE">
          <w:rPr>
            <w:rFonts w:ascii="宋体" w:eastAsia="宋体" w:hAnsi="宋体"/>
            <w:noProof/>
            <w:webHidden/>
            <w:sz w:val="24"/>
            <w:szCs w:val="24"/>
          </w:rPr>
        </w:r>
        <w:r w:rsidRPr="00E04DAE">
          <w:rPr>
            <w:rFonts w:ascii="宋体" w:eastAsia="宋体" w:hAnsi="宋体"/>
            <w:noProof/>
            <w:webHidden/>
            <w:sz w:val="24"/>
            <w:szCs w:val="24"/>
          </w:rPr>
          <w:fldChar w:fldCharType="separate"/>
        </w:r>
        <w:r w:rsidR="002C77B1">
          <w:rPr>
            <w:rFonts w:ascii="宋体" w:eastAsia="宋体" w:hAnsi="宋体"/>
            <w:noProof/>
            <w:webHidden/>
            <w:sz w:val="24"/>
            <w:szCs w:val="24"/>
          </w:rPr>
          <w:t>5</w:t>
        </w:r>
        <w:r w:rsidRPr="00E04DAE">
          <w:rPr>
            <w:rFonts w:ascii="宋体" w:eastAsia="宋体" w:hAnsi="宋体"/>
            <w:noProof/>
            <w:webHidden/>
            <w:sz w:val="24"/>
            <w:szCs w:val="24"/>
          </w:rPr>
          <w:fldChar w:fldCharType="end"/>
        </w:r>
      </w:hyperlink>
    </w:p>
    <w:p w:rsidR="00E04DAE" w:rsidRPr="00E04DAE" w:rsidRDefault="0098457B" w:rsidP="00E04DAE">
      <w:pPr>
        <w:pStyle w:val="10"/>
        <w:tabs>
          <w:tab w:val="right" w:leader="dot" w:pos="8296"/>
        </w:tabs>
        <w:spacing w:line="480" w:lineRule="auto"/>
        <w:rPr>
          <w:rFonts w:ascii="宋体" w:eastAsia="宋体" w:hAnsi="宋体"/>
          <w:noProof/>
          <w:sz w:val="24"/>
          <w:szCs w:val="24"/>
        </w:rPr>
      </w:pPr>
      <w:hyperlink w:anchor="_Toc504033009" w:history="1">
        <w:r w:rsidR="00E04DAE" w:rsidRPr="00E04DAE">
          <w:rPr>
            <w:rStyle w:val="a7"/>
            <w:rFonts w:ascii="宋体" w:eastAsia="宋体" w:hAnsi="宋体"/>
            <w:noProof/>
            <w:sz w:val="24"/>
            <w:szCs w:val="24"/>
          </w:rPr>
          <w:t>7</w:t>
        </w:r>
        <w:r w:rsidR="00E04DAE" w:rsidRPr="00E04DAE">
          <w:rPr>
            <w:rStyle w:val="a7"/>
            <w:rFonts w:ascii="宋体" w:eastAsia="宋体" w:hAnsi="宋体" w:hint="eastAsia"/>
            <w:noProof/>
            <w:sz w:val="24"/>
            <w:szCs w:val="24"/>
          </w:rPr>
          <w:t>供货验货、安装调试、系统验收</w:t>
        </w:r>
        <w:r w:rsidR="00E04DAE" w:rsidRPr="00E04DAE">
          <w:rPr>
            <w:rFonts w:ascii="宋体" w:eastAsia="宋体" w:hAnsi="宋体"/>
            <w:noProof/>
            <w:webHidden/>
            <w:sz w:val="24"/>
            <w:szCs w:val="24"/>
          </w:rPr>
          <w:tab/>
        </w:r>
        <w:r w:rsidRPr="00E04DAE">
          <w:rPr>
            <w:rFonts w:ascii="宋体" w:eastAsia="宋体" w:hAnsi="宋体"/>
            <w:noProof/>
            <w:webHidden/>
            <w:sz w:val="24"/>
            <w:szCs w:val="24"/>
          </w:rPr>
          <w:fldChar w:fldCharType="begin"/>
        </w:r>
        <w:r w:rsidR="00E04DAE" w:rsidRPr="00E04DAE">
          <w:rPr>
            <w:rFonts w:ascii="宋体" w:eastAsia="宋体" w:hAnsi="宋体"/>
            <w:noProof/>
            <w:webHidden/>
            <w:sz w:val="24"/>
            <w:szCs w:val="24"/>
          </w:rPr>
          <w:instrText xml:space="preserve"> PAGEREF _Toc504033009 \h </w:instrText>
        </w:r>
        <w:r w:rsidRPr="00E04DAE">
          <w:rPr>
            <w:rFonts w:ascii="宋体" w:eastAsia="宋体" w:hAnsi="宋体"/>
            <w:noProof/>
            <w:webHidden/>
            <w:sz w:val="24"/>
            <w:szCs w:val="24"/>
          </w:rPr>
        </w:r>
        <w:r w:rsidRPr="00E04DAE">
          <w:rPr>
            <w:rFonts w:ascii="宋体" w:eastAsia="宋体" w:hAnsi="宋体"/>
            <w:noProof/>
            <w:webHidden/>
            <w:sz w:val="24"/>
            <w:szCs w:val="24"/>
          </w:rPr>
          <w:fldChar w:fldCharType="separate"/>
        </w:r>
        <w:r w:rsidR="002C77B1">
          <w:rPr>
            <w:rFonts w:ascii="宋体" w:eastAsia="宋体" w:hAnsi="宋体"/>
            <w:noProof/>
            <w:webHidden/>
            <w:sz w:val="24"/>
            <w:szCs w:val="24"/>
          </w:rPr>
          <w:t>6</w:t>
        </w:r>
        <w:r w:rsidRPr="00E04DAE">
          <w:rPr>
            <w:rFonts w:ascii="宋体" w:eastAsia="宋体" w:hAnsi="宋体"/>
            <w:noProof/>
            <w:webHidden/>
            <w:sz w:val="24"/>
            <w:szCs w:val="24"/>
          </w:rPr>
          <w:fldChar w:fldCharType="end"/>
        </w:r>
      </w:hyperlink>
    </w:p>
    <w:p w:rsidR="00E04DAE" w:rsidRPr="00E04DAE" w:rsidRDefault="0098457B" w:rsidP="00E04DAE">
      <w:pPr>
        <w:pStyle w:val="10"/>
        <w:tabs>
          <w:tab w:val="right" w:leader="dot" w:pos="8296"/>
        </w:tabs>
        <w:spacing w:line="480" w:lineRule="auto"/>
        <w:rPr>
          <w:rFonts w:ascii="宋体" w:eastAsia="宋体" w:hAnsi="宋体"/>
          <w:noProof/>
          <w:sz w:val="24"/>
          <w:szCs w:val="24"/>
        </w:rPr>
      </w:pPr>
      <w:hyperlink w:anchor="_Toc504033010" w:history="1">
        <w:r w:rsidR="00E04DAE" w:rsidRPr="00E04DAE">
          <w:rPr>
            <w:rStyle w:val="a7"/>
            <w:rFonts w:ascii="宋体" w:eastAsia="宋体" w:hAnsi="宋体"/>
            <w:noProof/>
            <w:sz w:val="24"/>
            <w:szCs w:val="24"/>
          </w:rPr>
          <w:t xml:space="preserve">8 </w:t>
        </w:r>
        <w:r w:rsidR="00E04DAE" w:rsidRPr="00E04DAE">
          <w:rPr>
            <w:rStyle w:val="a7"/>
            <w:rFonts w:ascii="宋体" w:eastAsia="宋体" w:hAnsi="宋体" w:hint="eastAsia"/>
            <w:noProof/>
            <w:sz w:val="24"/>
            <w:szCs w:val="24"/>
          </w:rPr>
          <w:t>文件资料</w:t>
        </w:r>
        <w:r w:rsidR="00E04DAE" w:rsidRPr="00E04DAE">
          <w:rPr>
            <w:rFonts w:ascii="宋体" w:eastAsia="宋体" w:hAnsi="宋体"/>
            <w:noProof/>
            <w:webHidden/>
            <w:sz w:val="24"/>
            <w:szCs w:val="24"/>
          </w:rPr>
          <w:tab/>
        </w:r>
        <w:r w:rsidRPr="00E04DAE">
          <w:rPr>
            <w:rFonts w:ascii="宋体" w:eastAsia="宋体" w:hAnsi="宋体"/>
            <w:noProof/>
            <w:webHidden/>
            <w:sz w:val="24"/>
            <w:szCs w:val="24"/>
          </w:rPr>
          <w:fldChar w:fldCharType="begin"/>
        </w:r>
        <w:r w:rsidR="00E04DAE" w:rsidRPr="00E04DAE">
          <w:rPr>
            <w:rFonts w:ascii="宋体" w:eastAsia="宋体" w:hAnsi="宋体"/>
            <w:noProof/>
            <w:webHidden/>
            <w:sz w:val="24"/>
            <w:szCs w:val="24"/>
          </w:rPr>
          <w:instrText xml:space="preserve"> PAGEREF _Toc504033010 \h </w:instrText>
        </w:r>
        <w:r w:rsidRPr="00E04DAE">
          <w:rPr>
            <w:rFonts w:ascii="宋体" w:eastAsia="宋体" w:hAnsi="宋体"/>
            <w:noProof/>
            <w:webHidden/>
            <w:sz w:val="24"/>
            <w:szCs w:val="24"/>
          </w:rPr>
        </w:r>
        <w:r w:rsidRPr="00E04DAE">
          <w:rPr>
            <w:rFonts w:ascii="宋体" w:eastAsia="宋体" w:hAnsi="宋体"/>
            <w:noProof/>
            <w:webHidden/>
            <w:sz w:val="24"/>
            <w:szCs w:val="24"/>
          </w:rPr>
          <w:fldChar w:fldCharType="separate"/>
        </w:r>
        <w:r w:rsidR="002C77B1">
          <w:rPr>
            <w:rFonts w:ascii="宋体" w:eastAsia="宋体" w:hAnsi="宋体"/>
            <w:noProof/>
            <w:webHidden/>
            <w:sz w:val="24"/>
            <w:szCs w:val="24"/>
          </w:rPr>
          <w:t>7</w:t>
        </w:r>
        <w:r w:rsidRPr="00E04DAE">
          <w:rPr>
            <w:rFonts w:ascii="宋体" w:eastAsia="宋体" w:hAnsi="宋体"/>
            <w:noProof/>
            <w:webHidden/>
            <w:sz w:val="24"/>
            <w:szCs w:val="24"/>
          </w:rPr>
          <w:fldChar w:fldCharType="end"/>
        </w:r>
      </w:hyperlink>
    </w:p>
    <w:p w:rsidR="00E04DAE" w:rsidRPr="00E04DAE" w:rsidRDefault="0098457B" w:rsidP="00E04DAE">
      <w:pPr>
        <w:pStyle w:val="10"/>
        <w:tabs>
          <w:tab w:val="right" w:leader="dot" w:pos="8296"/>
        </w:tabs>
        <w:spacing w:line="480" w:lineRule="auto"/>
        <w:rPr>
          <w:rFonts w:ascii="宋体" w:eastAsia="宋体" w:hAnsi="宋体"/>
          <w:noProof/>
          <w:sz w:val="24"/>
          <w:szCs w:val="24"/>
        </w:rPr>
      </w:pPr>
      <w:hyperlink w:anchor="_Toc504033011" w:history="1">
        <w:r w:rsidR="00E04DAE" w:rsidRPr="00E04DAE">
          <w:rPr>
            <w:rStyle w:val="a7"/>
            <w:rFonts w:ascii="宋体" w:eastAsia="宋体" w:hAnsi="宋体"/>
            <w:noProof/>
            <w:sz w:val="24"/>
            <w:szCs w:val="24"/>
          </w:rPr>
          <w:t xml:space="preserve">9 </w:t>
        </w:r>
        <w:r w:rsidR="00E04DAE" w:rsidRPr="00E04DAE">
          <w:rPr>
            <w:rStyle w:val="a7"/>
            <w:rFonts w:ascii="宋体" w:eastAsia="宋体" w:hAnsi="宋体" w:hint="eastAsia"/>
            <w:noProof/>
            <w:sz w:val="24"/>
            <w:szCs w:val="24"/>
          </w:rPr>
          <w:t>质量保证</w:t>
        </w:r>
        <w:r w:rsidR="00E04DAE" w:rsidRPr="00E04DAE">
          <w:rPr>
            <w:rFonts w:ascii="宋体" w:eastAsia="宋体" w:hAnsi="宋体"/>
            <w:noProof/>
            <w:webHidden/>
            <w:sz w:val="24"/>
            <w:szCs w:val="24"/>
          </w:rPr>
          <w:tab/>
        </w:r>
        <w:r w:rsidRPr="00E04DAE">
          <w:rPr>
            <w:rFonts w:ascii="宋体" w:eastAsia="宋体" w:hAnsi="宋体"/>
            <w:noProof/>
            <w:webHidden/>
            <w:sz w:val="24"/>
            <w:szCs w:val="24"/>
          </w:rPr>
          <w:fldChar w:fldCharType="begin"/>
        </w:r>
        <w:r w:rsidR="00E04DAE" w:rsidRPr="00E04DAE">
          <w:rPr>
            <w:rFonts w:ascii="宋体" w:eastAsia="宋体" w:hAnsi="宋体"/>
            <w:noProof/>
            <w:webHidden/>
            <w:sz w:val="24"/>
            <w:szCs w:val="24"/>
          </w:rPr>
          <w:instrText xml:space="preserve"> PAGEREF _Toc504033011 \h </w:instrText>
        </w:r>
        <w:r w:rsidRPr="00E04DAE">
          <w:rPr>
            <w:rFonts w:ascii="宋体" w:eastAsia="宋体" w:hAnsi="宋体"/>
            <w:noProof/>
            <w:webHidden/>
            <w:sz w:val="24"/>
            <w:szCs w:val="24"/>
          </w:rPr>
        </w:r>
        <w:r w:rsidRPr="00E04DAE">
          <w:rPr>
            <w:rFonts w:ascii="宋体" w:eastAsia="宋体" w:hAnsi="宋体"/>
            <w:noProof/>
            <w:webHidden/>
            <w:sz w:val="24"/>
            <w:szCs w:val="24"/>
          </w:rPr>
          <w:fldChar w:fldCharType="separate"/>
        </w:r>
        <w:r w:rsidR="002C77B1">
          <w:rPr>
            <w:rFonts w:ascii="宋体" w:eastAsia="宋体" w:hAnsi="宋体"/>
            <w:noProof/>
            <w:webHidden/>
            <w:sz w:val="24"/>
            <w:szCs w:val="24"/>
          </w:rPr>
          <w:t>7</w:t>
        </w:r>
        <w:r w:rsidRPr="00E04DAE">
          <w:rPr>
            <w:rFonts w:ascii="宋体" w:eastAsia="宋体" w:hAnsi="宋体"/>
            <w:noProof/>
            <w:webHidden/>
            <w:sz w:val="24"/>
            <w:szCs w:val="24"/>
          </w:rPr>
          <w:fldChar w:fldCharType="end"/>
        </w:r>
      </w:hyperlink>
    </w:p>
    <w:p w:rsidR="00E04DAE" w:rsidRPr="00E04DAE" w:rsidRDefault="0098457B" w:rsidP="00E04DAE">
      <w:pPr>
        <w:pStyle w:val="10"/>
        <w:tabs>
          <w:tab w:val="right" w:leader="dot" w:pos="8296"/>
        </w:tabs>
        <w:spacing w:line="480" w:lineRule="auto"/>
        <w:rPr>
          <w:rFonts w:ascii="宋体" w:eastAsia="宋体" w:hAnsi="宋体"/>
          <w:noProof/>
          <w:sz w:val="24"/>
          <w:szCs w:val="24"/>
        </w:rPr>
      </w:pPr>
      <w:hyperlink w:anchor="_Toc504033012" w:history="1">
        <w:r w:rsidR="00E04DAE" w:rsidRPr="00E04DAE">
          <w:rPr>
            <w:rStyle w:val="a7"/>
            <w:rFonts w:ascii="宋体" w:eastAsia="宋体" w:hAnsi="宋体"/>
            <w:noProof/>
            <w:sz w:val="24"/>
            <w:szCs w:val="24"/>
          </w:rPr>
          <w:t xml:space="preserve">10 </w:t>
        </w:r>
        <w:r w:rsidR="00E04DAE" w:rsidRPr="00E04DAE">
          <w:rPr>
            <w:rStyle w:val="a7"/>
            <w:rFonts w:ascii="宋体" w:eastAsia="宋体" w:hAnsi="宋体" w:hint="eastAsia"/>
            <w:noProof/>
            <w:sz w:val="24"/>
            <w:szCs w:val="24"/>
          </w:rPr>
          <w:t>售后服务要求</w:t>
        </w:r>
        <w:r w:rsidR="00E04DAE" w:rsidRPr="00E04DAE">
          <w:rPr>
            <w:rFonts w:ascii="宋体" w:eastAsia="宋体" w:hAnsi="宋体"/>
            <w:noProof/>
            <w:webHidden/>
            <w:sz w:val="24"/>
            <w:szCs w:val="24"/>
          </w:rPr>
          <w:tab/>
        </w:r>
        <w:r w:rsidRPr="00E04DAE">
          <w:rPr>
            <w:rFonts w:ascii="宋体" w:eastAsia="宋体" w:hAnsi="宋体"/>
            <w:noProof/>
            <w:webHidden/>
            <w:sz w:val="24"/>
            <w:szCs w:val="24"/>
          </w:rPr>
          <w:fldChar w:fldCharType="begin"/>
        </w:r>
        <w:r w:rsidR="00E04DAE" w:rsidRPr="00E04DAE">
          <w:rPr>
            <w:rFonts w:ascii="宋体" w:eastAsia="宋体" w:hAnsi="宋体"/>
            <w:noProof/>
            <w:webHidden/>
            <w:sz w:val="24"/>
            <w:szCs w:val="24"/>
          </w:rPr>
          <w:instrText xml:space="preserve"> PAGEREF _Toc504033012 \h </w:instrText>
        </w:r>
        <w:r w:rsidRPr="00E04DAE">
          <w:rPr>
            <w:rFonts w:ascii="宋体" w:eastAsia="宋体" w:hAnsi="宋体"/>
            <w:noProof/>
            <w:webHidden/>
            <w:sz w:val="24"/>
            <w:szCs w:val="24"/>
          </w:rPr>
        </w:r>
        <w:r w:rsidRPr="00E04DAE">
          <w:rPr>
            <w:rFonts w:ascii="宋体" w:eastAsia="宋体" w:hAnsi="宋体"/>
            <w:noProof/>
            <w:webHidden/>
            <w:sz w:val="24"/>
            <w:szCs w:val="24"/>
          </w:rPr>
          <w:fldChar w:fldCharType="separate"/>
        </w:r>
        <w:r w:rsidR="002C77B1">
          <w:rPr>
            <w:rFonts w:ascii="宋体" w:eastAsia="宋体" w:hAnsi="宋体"/>
            <w:noProof/>
            <w:webHidden/>
            <w:sz w:val="24"/>
            <w:szCs w:val="24"/>
          </w:rPr>
          <w:t>7</w:t>
        </w:r>
        <w:r w:rsidRPr="00E04DAE">
          <w:rPr>
            <w:rFonts w:ascii="宋体" w:eastAsia="宋体" w:hAnsi="宋体"/>
            <w:noProof/>
            <w:webHidden/>
            <w:sz w:val="24"/>
            <w:szCs w:val="24"/>
          </w:rPr>
          <w:fldChar w:fldCharType="end"/>
        </w:r>
      </w:hyperlink>
    </w:p>
    <w:p w:rsidR="00E04DAE" w:rsidRDefault="0098457B" w:rsidP="00E04DAE">
      <w:pPr>
        <w:widowControl/>
        <w:spacing w:line="480" w:lineRule="auto"/>
        <w:jc w:val="left"/>
        <w:rPr>
          <w:rFonts w:ascii="宋体" w:eastAsia="宋体" w:hAnsi="宋体" w:cs="Times New Roman"/>
          <w:bCs/>
          <w:kern w:val="0"/>
          <w:sz w:val="24"/>
          <w:szCs w:val="24"/>
        </w:rPr>
      </w:pPr>
      <w:r w:rsidRPr="00E04DAE">
        <w:rPr>
          <w:rFonts w:ascii="宋体" w:eastAsia="宋体" w:hAnsi="宋体" w:cs="Times New Roman"/>
          <w:bCs/>
          <w:kern w:val="0"/>
          <w:sz w:val="24"/>
          <w:szCs w:val="24"/>
        </w:rPr>
        <w:fldChar w:fldCharType="end"/>
      </w:r>
    </w:p>
    <w:p w:rsidR="00E04DAE" w:rsidRDefault="00E04DAE" w:rsidP="00E04DAE">
      <w:pPr>
        <w:widowControl/>
        <w:spacing w:line="480" w:lineRule="auto"/>
        <w:jc w:val="left"/>
        <w:rPr>
          <w:rFonts w:ascii="宋体" w:eastAsia="宋体" w:hAnsi="宋体" w:cs="Times New Roman"/>
          <w:bCs/>
          <w:kern w:val="0"/>
          <w:sz w:val="24"/>
          <w:szCs w:val="24"/>
        </w:rPr>
      </w:pPr>
    </w:p>
    <w:p w:rsidR="00E04DAE" w:rsidRDefault="00E04DAE" w:rsidP="00E04DAE">
      <w:pPr>
        <w:widowControl/>
        <w:spacing w:line="480" w:lineRule="auto"/>
        <w:jc w:val="left"/>
        <w:rPr>
          <w:rFonts w:ascii="宋体" w:eastAsia="宋体" w:hAnsi="宋体" w:cs="Times New Roman"/>
          <w:bCs/>
          <w:kern w:val="0"/>
          <w:sz w:val="24"/>
          <w:szCs w:val="24"/>
        </w:rPr>
      </w:pPr>
    </w:p>
    <w:p w:rsidR="00E04DAE" w:rsidRDefault="00E04DAE" w:rsidP="00E04DAE">
      <w:pPr>
        <w:widowControl/>
        <w:spacing w:line="480" w:lineRule="auto"/>
        <w:jc w:val="left"/>
        <w:rPr>
          <w:rFonts w:ascii="宋体" w:eastAsia="宋体" w:hAnsi="宋体" w:cs="Times New Roman"/>
          <w:bCs/>
          <w:kern w:val="0"/>
          <w:sz w:val="24"/>
          <w:szCs w:val="24"/>
        </w:rPr>
      </w:pPr>
    </w:p>
    <w:p w:rsidR="00E04DAE" w:rsidRDefault="00E04DAE" w:rsidP="00E04DAE">
      <w:pPr>
        <w:widowControl/>
        <w:spacing w:line="480" w:lineRule="auto"/>
        <w:jc w:val="left"/>
        <w:rPr>
          <w:rFonts w:ascii="宋体" w:eastAsia="宋体" w:hAnsi="宋体" w:cs="Times New Roman"/>
          <w:bCs/>
          <w:kern w:val="0"/>
          <w:sz w:val="24"/>
          <w:szCs w:val="24"/>
        </w:rPr>
      </w:pPr>
    </w:p>
    <w:p w:rsidR="00E04DAE" w:rsidRDefault="00E04DAE" w:rsidP="00E04DAE">
      <w:pPr>
        <w:widowControl/>
        <w:spacing w:line="480" w:lineRule="auto"/>
        <w:jc w:val="left"/>
        <w:rPr>
          <w:rFonts w:ascii="宋体" w:eastAsia="宋体" w:hAnsi="宋体" w:cs="Times New Roman"/>
          <w:bCs/>
          <w:kern w:val="0"/>
          <w:sz w:val="24"/>
          <w:szCs w:val="24"/>
        </w:rPr>
      </w:pPr>
    </w:p>
    <w:p w:rsidR="00E04DAE" w:rsidRDefault="00E04DAE" w:rsidP="00E04DAE">
      <w:pPr>
        <w:widowControl/>
        <w:spacing w:line="480" w:lineRule="auto"/>
        <w:jc w:val="left"/>
        <w:rPr>
          <w:rFonts w:ascii="宋体" w:eastAsia="宋体" w:hAnsi="宋体" w:cs="Times New Roman"/>
          <w:bCs/>
          <w:kern w:val="0"/>
          <w:sz w:val="24"/>
          <w:szCs w:val="24"/>
        </w:rPr>
      </w:pPr>
    </w:p>
    <w:p w:rsidR="00E04DAE" w:rsidRDefault="00E04DAE" w:rsidP="00E04DAE">
      <w:pPr>
        <w:widowControl/>
        <w:spacing w:line="480" w:lineRule="auto"/>
        <w:jc w:val="left"/>
        <w:rPr>
          <w:rFonts w:ascii="宋体" w:eastAsia="宋体" w:hAnsi="宋体" w:cs="Times New Roman"/>
          <w:bCs/>
          <w:kern w:val="0"/>
          <w:sz w:val="24"/>
          <w:szCs w:val="24"/>
        </w:rPr>
      </w:pPr>
    </w:p>
    <w:p w:rsidR="00E04DAE" w:rsidRPr="00373684" w:rsidRDefault="00E04DAE" w:rsidP="00E04DAE">
      <w:pPr>
        <w:widowControl/>
        <w:spacing w:line="480" w:lineRule="auto"/>
        <w:jc w:val="left"/>
        <w:rPr>
          <w:rFonts w:ascii="方正小标宋简体" w:eastAsia="方正小标宋简体" w:hAnsi="Cambria" w:cs="Times New Roman"/>
          <w:bCs/>
          <w:kern w:val="0"/>
          <w:sz w:val="44"/>
          <w:szCs w:val="32"/>
        </w:rPr>
      </w:pPr>
    </w:p>
    <w:p w:rsidR="00107D83" w:rsidRDefault="00107D83" w:rsidP="001E360A">
      <w:pPr>
        <w:pStyle w:val="1"/>
        <w:ind w:firstLine="482"/>
        <w:sectPr w:rsidR="00107D83" w:rsidSect="009171B8">
          <w:footerReference w:type="default" r:id="rId8"/>
          <w:pgSz w:w="11906" w:h="16838"/>
          <w:pgMar w:top="1440" w:right="1800" w:bottom="1440" w:left="1800" w:header="851" w:footer="992" w:gutter="0"/>
          <w:cols w:space="425"/>
          <w:docGrid w:type="lines" w:linePitch="312"/>
        </w:sectPr>
      </w:pPr>
      <w:bookmarkStart w:id="0" w:name="_Toc497914008"/>
      <w:bookmarkStart w:id="1" w:name="_Toc504033003"/>
    </w:p>
    <w:p w:rsidR="00373684" w:rsidRPr="00373684" w:rsidRDefault="00373684" w:rsidP="001E360A">
      <w:pPr>
        <w:pStyle w:val="1"/>
        <w:ind w:firstLine="482"/>
      </w:pPr>
      <w:r w:rsidRPr="00373684">
        <w:lastRenderedPageBreak/>
        <w:t xml:space="preserve">1 </w:t>
      </w:r>
      <w:r w:rsidRPr="00373684">
        <w:rPr>
          <w:rFonts w:hint="eastAsia"/>
        </w:rPr>
        <w:t>总则</w:t>
      </w:r>
      <w:bookmarkEnd w:id="0"/>
      <w:bookmarkEnd w:id="1"/>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本技术规格书适用于陕西未来能源化工有限公司煤制油分公司原料车间</w:t>
      </w:r>
      <w:r w:rsidR="00143D71" w:rsidRPr="00143D71">
        <w:rPr>
          <w:rFonts w:ascii="宋体" w:eastAsia="宋体" w:hAnsi="宋体" w:cs="宋体" w:hint="eastAsia"/>
          <w:sz w:val="24"/>
          <w:szCs w:val="24"/>
        </w:rPr>
        <w:t>电视监控系统</w:t>
      </w:r>
      <w:r w:rsidRPr="00143D71">
        <w:rPr>
          <w:rFonts w:ascii="宋体" w:eastAsia="宋体" w:hAnsi="宋体" w:cs="宋体" w:hint="eastAsia"/>
          <w:sz w:val="24"/>
          <w:szCs w:val="24"/>
        </w:rPr>
        <w:t>项目</w:t>
      </w:r>
      <w:r w:rsidRPr="00E04DAE">
        <w:rPr>
          <w:rFonts w:ascii="宋体" w:eastAsia="宋体" w:hAnsi="宋体" w:cs="宋体" w:hint="eastAsia"/>
          <w:sz w:val="24"/>
          <w:szCs w:val="24"/>
        </w:rPr>
        <w:t>（以下简称“本项目”），内容包括订货、验收、发运、质</w:t>
      </w:r>
      <w:r w:rsidR="005E5E0D" w:rsidRPr="00E04DAE">
        <w:rPr>
          <w:rFonts w:ascii="宋体" w:eastAsia="宋体" w:hAnsi="宋体" w:cs="宋体" w:hint="eastAsia"/>
          <w:sz w:val="24"/>
          <w:szCs w:val="24"/>
        </w:rPr>
        <w:t>保</w:t>
      </w:r>
      <w:r w:rsidRPr="00E04DAE">
        <w:rPr>
          <w:rFonts w:ascii="宋体" w:eastAsia="宋体" w:hAnsi="宋体" w:cs="宋体" w:hint="eastAsia"/>
          <w:sz w:val="24"/>
          <w:szCs w:val="24"/>
        </w:rPr>
        <w:t>、安装、调试、培训等各阶段的要求。</w:t>
      </w:r>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本技术规格书规范了以下要求：</w:t>
      </w:r>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所属设备订货、发运、验货、质保方面的要求；</w:t>
      </w:r>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系统安装、调试、验收、培训、售后服务等阶段的要求。</w:t>
      </w:r>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投标人对</w:t>
      </w:r>
      <w:r w:rsidR="00143D71" w:rsidRPr="00143D71">
        <w:rPr>
          <w:rFonts w:ascii="宋体" w:eastAsia="宋体" w:hAnsi="宋体" w:cs="宋体" w:hint="eastAsia"/>
          <w:sz w:val="24"/>
          <w:szCs w:val="24"/>
        </w:rPr>
        <w:t>电视监控系统</w:t>
      </w:r>
      <w:r w:rsidRPr="00E04DAE">
        <w:rPr>
          <w:rFonts w:ascii="宋体" w:eastAsia="宋体" w:hAnsi="宋体" w:cs="宋体" w:hint="eastAsia"/>
          <w:sz w:val="24"/>
          <w:szCs w:val="24"/>
        </w:rPr>
        <w:t>的合法性、安全性、完整性、经济性负有全部技术及质量责任。</w:t>
      </w:r>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本技术规格书提出的是最低限度的技术要求，虽未对一切技术细节做出规定和未充分引用有关制造标准和条文，但投标供货方仍应提供符合本技术规格书和有关国家标准的、经过实践的、代表当今先进技术水平的优质产品及其相应服务。</w:t>
      </w:r>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如果投标人没有以书面形式对本规格书要求的条文提出异议，则意味着投标人完全接受和同意本规格书的要求。如有任何异议，都应在投标文件中以“对技术规格书的意见和同技术规格书的差异”为标题的章节中加以详细描述。</w:t>
      </w:r>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投标人提供的文件，均应使用国际通用单位以及中文文字，并加盖公章，提供的报价为分项报价方式，并附有相关说明、设备清单等项内容。</w:t>
      </w:r>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产品采用的专利涉及到的全部费用均被认为已包含在相应的产品报价中（包括软件），投标人应保证招标人不承担有关产品专利的一切责任。</w:t>
      </w:r>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投标人在招标文件发出后可对工程现场进行踏勘，以便获取有关编制投标文件所涉及的现场资料。投标人踏勘要经招标人允许，但投标人不得因此使招标人承担有关责任和蒙受损失，投标人应承担踏勘现场的责任和风险。</w:t>
      </w:r>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在签订了合同之后，招标人有权提出因规范标准和规程发生变化而产生的一些补充要求，具体项目由买卖双方共同商定。</w:t>
      </w:r>
    </w:p>
    <w:p w:rsidR="00373684" w:rsidRPr="00E04DAE" w:rsidRDefault="00373684" w:rsidP="00E04DAE">
      <w:pPr>
        <w:spacing w:line="360" w:lineRule="auto"/>
        <w:ind w:firstLineChars="200" w:firstLine="480"/>
        <w:rPr>
          <w:rFonts w:ascii="方正小标宋简体" w:eastAsia="方正小标宋简体" w:hAnsi="Cambria" w:cs="Times New Roman"/>
          <w:bCs/>
          <w:kern w:val="0"/>
          <w:sz w:val="24"/>
          <w:szCs w:val="24"/>
        </w:rPr>
      </w:pPr>
      <w:r w:rsidRPr="00E04DAE">
        <w:rPr>
          <w:rFonts w:ascii="宋体" w:eastAsia="宋体" w:hAnsi="宋体" w:cs="宋体" w:hint="eastAsia"/>
          <w:sz w:val="24"/>
          <w:szCs w:val="24"/>
        </w:rPr>
        <w:t>本规格书未尽事宜，由双方另行协商确定。</w:t>
      </w:r>
    </w:p>
    <w:p w:rsidR="00373684" w:rsidRPr="00E04DAE" w:rsidRDefault="00373684" w:rsidP="001E360A">
      <w:pPr>
        <w:pStyle w:val="1"/>
        <w:ind w:firstLine="482"/>
        <w:rPr>
          <w:szCs w:val="24"/>
        </w:rPr>
      </w:pPr>
      <w:bookmarkStart w:id="2" w:name="_Toc335942390"/>
      <w:bookmarkStart w:id="3" w:name="_Toc345147249"/>
      <w:bookmarkStart w:id="4" w:name="_Toc345147282"/>
      <w:bookmarkStart w:id="5" w:name="_Toc345147446"/>
      <w:bookmarkStart w:id="6" w:name="_Toc497914009"/>
      <w:bookmarkStart w:id="7" w:name="_Toc504033004"/>
      <w:r w:rsidRPr="00E04DAE">
        <w:rPr>
          <w:szCs w:val="24"/>
        </w:rPr>
        <w:t>2</w:t>
      </w:r>
      <w:bookmarkEnd w:id="2"/>
      <w:bookmarkEnd w:id="3"/>
      <w:bookmarkEnd w:id="4"/>
      <w:bookmarkEnd w:id="5"/>
      <w:r w:rsidRPr="00E04DAE">
        <w:rPr>
          <w:szCs w:val="24"/>
        </w:rPr>
        <w:t xml:space="preserve"> </w:t>
      </w:r>
      <w:r w:rsidRPr="00E04DAE">
        <w:rPr>
          <w:rFonts w:hint="eastAsia"/>
          <w:szCs w:val="24"/>
        </w:rPr>
        <w:t>工程简介</w:t>
      </w:r>
      <w:bookmarkEnd w:id="6"/>
      <w:bookmarkEnd w:id="7"/>
    </w:p>
    <w:p w:rsidR="00373684" w:rsidRPr="00E04DAE" w:rsidRDefault="00373684" w:rsidP="00E04DAE">
      <w:pPr>
        <w:spacing w:line="360" w:lineRule="auto"/>
        <w:ind w:firstLineChars="200" w:firstLine="480"/>
        <w:rPr>
          <w:rFonts w:ascii="宋体" w:eastAsia="宋体" w:hAnsi="Calibri" w:cs="宋体"/>
          <w:sz w:val="24"/>
          <w:szCs w:val="24"/>
        </w:rPr>
      </w:pPr>
      <w:r w:rsidRPr="00E04DAE">
        <w:rPr>
          <w:rFonts w:ascii="宋体" w:eastAsia="宋体" w:hAnsi="宋体" w:cs="宋体" w:hint="eastAsia"/>
          <w:sz w:val="24"/>
          <w:szCs w:val="24"/>
        </w:rPr>
        <w:t>陕西未来能源化工有限公司位于榆林市榆阳区芹河镇，距市区约</w:t>
      </w:r>
      <w:r w:rsidRPr="00E04DAE">
        <w:rPr>
          <w:rFonts w:ascii="宋体" w:eastAsia="宋体" w:hAnsi="宋体" w:cs="Times New Roman"/>
          <w:sz w:val="24"/>
          <w:szCs w:val="24"/>
        </w:rPr>
        <w:t>16km</w:t>
      </w:r>
      <w:r w:rsidRPr="00E04DAE">
        <w:rPr>
          <w:rFonts w:ascii="宋体" w:eastAsia="宋体" w:hAnsi="宋体" w:cs="宋体" w:hint="eastAsia"/>
          <w:sz w:val="24"/>
          <w:szCs w:val="24"/>
        </w:rPr>
        <w:t>。本项目要求</w:t>
      </w:r>
      <w:r w:rsidR="00CB2515">
        <w:rPr>
          <w:rFonts w:ascii="宋体" w:eastAsia="宋体" w:hAnsi="宋体" w:cs="宋体" w:hint="eastAsia"/>
          <w:sz w:val="24"/>
          <w:szCs w:val="24"/>
        </w:rPr>
        <w:t>在</w:t>
      </w:r>
      <w:r w:rsidRPr="00E04DAE">
        <w:rPr>
          <w:rFonts w:ascii="宋体" w:eastAsia="宋体" w:hAnsi="宋体" w:cs="宋体" w:hint="eastAsia"/>
          <w:sz w:val="24"/>
          <w:szCs w:val="24"/>
        </w:rPr>
        <w:t>原料车间的</w:t>
      </w:r>
      <w:r w:rsidRPr="00E04DAE">
        <w:rPr>
          <w:rFonts w:ascii="宋体" w:eastAsia="宋体" w:hAnsi="宋体" w:cs="宋体"/>
          <w:sz w:val="24"/>
          <w:szCs w:val="24"/>
        </w:rPr>
        <w:t>1</w:t>
      </w:r>
      <w:r w:rsidRPr="00E04DAE">
        <w:rPr>
          <w:rFonts w:ascii="宋体" w:eastAsia="宋体" w:hAnsi="宋体" w:cs="宋体" w:hint="eastAsia"/>
          <w:sz w:val="24"/>
          <w:szCs w:val="24"/>
        </w:rPr>
        <w:t>号及</w:t>
      </w:r>
      <w:r w:rsidRPr="00E04DAE">
        <w:rPr>
          <w:rFonts w:ascii="宋体" w:eastAsia="宋体" w:hAnsi="宋体" w:cs="宋体"/>
          <w:sz w:val="24"/>
          <w:szCs w:val="24"/>
        </w:rPr>
        <w:t>2</w:t>
      </w:r>
      <w:r w:rsidRPr="00E04DAE">
        <w:rPr>
          <w:rFonts w:ascii="宋体" w:eastAsia="宋体" w:hAnsi="宋体" w:cs="宋体" w:hint="eastAsia"/>
          <w:sz w:val="24"/>
          <w:szCs w:val="24"/>
        </w:rPr>
        <w:t>号煤仓的</w:t>
      </w:r>
      <w:r w:rsidR="00143D71" w:rsidRPr="00143D71">
        <w:rPr>
          <w:rFonts w:ascii="宋体" w:eastAsia="宋体" w:hAnsi="宋体" w:cs="宋体" w:hint="eastAsia"/>
          <w:sz w:val="24"/>
          <w:szCs w:val="24"/>
        </w:rPr>
        <w:t>堆取料机</w:t>
      </w:r>
      <w:r w:rsidR="00CB2515">
        <w:rPr>
          <w:rFonts w:ascii="宋体" w:eastAsia="宋体" w:hAnsi="宋体" w:cs="宋体" w:hint="eastAsia"/>
          <w:sz w:val="24"/>
          <w:szCs w:val="24"/>
        </w:rPr>
        <w:t>上各设置</w:t>
      </w:r>
      <w:r w:rsidRPr="00E04DAE">
        <w:rPr>
          <w:rFonts w:ascii="宋体" w:eastAsia="宋体" w:hAnsi="宋体" w:cs="宋体" w:hint="eastAsia"/>
          <w:sz w:val="24"/>
          <w:szCs w:val="24"/>
        </w:rPr>
        <w:t>一套可靠、维护方便</w:t>
      </w:r>
      <w:r w:rsidRPr="00E04DAE">
        <w:rPr>
          <w:rFonts w:ascii="宋体" w:eastAsia="宋体" w:hAnsi="宋体" w:cs="宋体" w:hint="eastAsia"/>
          <w:sz w:val="24"/>
          <w:szCs w:val="24"/>
        </w:rPr>
        <w:lastRenderedPageBreak/>
        <w:t>的高清网络监控系统。</w:t>
      </w:r>
    </w:p>
    <w:p w:rsidR="00373684" w:rsidRPr="00373684" w:rsidRDefault="00373684" w:rsidP="001E360A">
      <w:pPr>
        <w:pStyle w:val="1"/>
        <w:ind w:firstLine="482"/>
      </w:pPr>
      <w:bookmarkStart w:id="8" w:name="_Toc504033005"/>
      <w:r w:rsidRPr="00373684">
        <w:rPr>
          <w:szCs w:val="28"/>
        </w:rPr>
        <w:t>3</w:t>
      </w:r>
      <w:r w:rsidRPr="00373684">
        <w:t xml:space="preserve"> </w:t>
      </w:r>
      <w:r w:rsidRPr="00373684">
        <w:rPr>
          <w:rFonts w:hint="eastAsia"/>
        </w:rPr>
        <w:t>标准规范</w:t>
      </w:r>
      <w:bookmarkEnd w:id="8"/>
    </w:p>
    <w:p w:rsidR="00373684" w:rsidRPr="00373684" w:rsidRDefault="004A3D4B" w:rsidP="00C26F58">
      <w:pPr>
        <w:spacing w:line="360" w:lineRule="auto"/>
        <w:ind w:firstLineChars="200" w:firstLine="480"/>
        <w:rPr>
          <w:rFonts w:ascii="宋体" w:eastAsia="宋体" w:hAnsi="Calibri" w:cs="Times New Roman"/>
          <w:iCs/>
          <w:sz w:val="24"/>
          <w:szCs w:val="24"/>
        </w:rPr>
      </w:pPr>
      <w:r>
        <w:rPr>
          <w:rFonts w:ascii="宋体" w:eastAsia="宋体" w:hAnsi="宋体" w:cs="宋体" w:hint="eastAsia"/>
          <w:sz w:val="24"/>
          <w:szCs w:val="24"/>
        </w:rPr>
        <w:t>系统的</w:t>
      </w:r>
      <w:r w:rsidR="00373684" w:rsidRPr="00373684">
        <w:rPr>
          <w:rFonts w:ascii="宋体" w:eastAsia="宋体" w:hAnsi="宋体" w:cs="宋体" w:hint="eastAsia"/>
          <w:sz w:val="24"/>
          <w:szCs w:val="24"/>
        </w:rPr>
        <w:t>设计应符合下列标准和规范的要求，但并不限于这些标准规范，投标方应在行业标准和国标中择其严格者，如有标准规范更新情况，应选用最新版本并遵照执行。</w:t>
      </w:r>
    </w:p>
    <w:p w:rsidR="00373684" w:rsidRPr="00373684" w:rsidRDefault="00373684" w:rsidP="00C26F58">
      <w:pPr>
        <w:numPr>
          <w:ilvl w:val="0"/>
          <w:numId w:val="1"/>
        </w:numPr>
        <w:spacing w:line="360" w:lineRule="auto"/>
        <w:rPr>
          <w:rFonts w:ascii="宋体" w:eastAsia="宋体" w:hAnsi="Calibri" w:cs="Times New Roman"/>
          <w:iCs/>
          <w:sz w:val="24"/>
          <w:szCs w:val="24"/>
        </w:rPr>
      </w:pPr>
      <w:r w:rsidRPr="00373684">
        <w:rPr>
          <w:rFonts w:ascii="宋体" w:eastAsia="宋体" w:hAnsi="宋体" w:cs="Times New Roman" w:hint="eastAsia"/>
          <w:iCs/>
          <w:sz w:val="24"/>
          <w:szCs w:val="24"/>
        </w:rPr>
        <w:t>《工业电视系统工程技术规范》（</w:t>
      </w:r>
      <w:r w:rsidRPr="00373684">
        <w:rPr>
          <w:rFonts w:ascii="宋体" w:eastAsia="宋体" w:hAnsi="宋体" w:cs="Times New Roman"/>
          <w:iCs/>
          <w:sz w:val="24"/>
          <w:szCs w:val="24"/>
        </w:rPr>
        <w:t>GB50115-2009</w:t>
      </w:r>
      <w:r w:rsidRPr="00373684">
        <w:rPr>
          <w:rFonts w:ascii="宋体" w:eastAsia="宋体" w:hAnsi="宋体" w:cs="Times New Roman" w:hint="eastAsia"/>
          <w:iCs/>
          <w:sz w:val="24"/>
          <w:szCs w:val="24"/>
        </w:rPr>
        <w:t>）</w:t>
      </w:r>
    </w:p>
    <w:p w:rsidR="00373684" w:rsidRPr="00373684" w:rsidRDefault="00373684" w:rsidP="00C26F58">
      <w:pPr>
        <w:numPr>
          <w:ilvl w:val="0"/>
          <w:numId w:val="1"/>
        </w:numPr>
        <w:spacing w:line="360" w:lineRule="auto"/>
        <w:rPr>
          <w:rFonts w:ascii="宋体" w:eastAsia="宋体" w:hAnsi="Calibri" w:cs="Times New Roman"/>
          <w:iCs/>
          <w:sz w:val="24"/>
          <w:szCs w:val="24"/>
        </w:rPr>
      </w:pPr>
      <w:r w:rsidRPr="00373684">
        <w:rPr>
          <w:rFonts w:ascii="宋体" w:eastAsia="宋体" w:hAnsi="宋体" w:cs="Times New Roman" w:hint="eastAsia"/>
          <w:iCs/>
          <w:sz w:val="24"/>
          <w:szCs w:val="24"/>
        </w:rPr>
        <w:t>《综合布线系统工程设计规范》（</w:t>
      </w:r>
      <w:r w:rsidRPr="00373684">
        <w:rPr>
          <w:rFonts w:ascii="宋体" w:eastAsia="宋体" w:hAnsi="宋体" w:cs="Times New Roman"/>
          <w:iCs/>
          <w:sz w:val="24"/>
          <w:szCs w:val="24"/>
        </w:rPr>
        <w:t>GB 50311-2007</w:t>
      </w:r>
      <w:r w:rsidRPr="00373684">
        <w:rPr>
          <w:rFonts w:ascii="宋体" w:eastAsia="宋体" w:hAnsi="宋体" w:cs="Times New Roman" w:hint="eastAsia"/>
          <w:iCs/>
          <w:sz w:val="24"/>
          <w:szCs w:val="24"/>
        </w:rPr>
        <w:t>）</w:t>
      </w:r>
    </w:p>
    <w:p w:rsidR="00373684" w:rsidRPr="00373684" w:rsidRDefault="00373684" w:rsidP="00C26F58">
      <w:pPr>
        <w:numPr>
          <w:ilvl w:val="0"/>
          <w:numId w:val="1"/>
        </w:numPr>
        <w:spacing w:line="360" w:lineRule="auto"/>
        <w:rPr>
          <w:rFonts w:ascii="宋体" w:eastAsia="宋体" w:hAnsi="宋体" w:cs="Times New Roman"/>
          <w:iCs/>
          <w:sz w:val="24"/>
          <w:szCs w:val="24"/>
        </w:rPr>
      </w:pPr>
      <w:r w:rsidRPr="00373684">
        <w:rPr>
          <w:rFonts w:ascii="宋体" w:eastAsia="宋体" w:hAnsi="宋体" w:cs="Times New Roman" w:hint="eastAsia"/>
          <w:iCs/>
          <w:sz w:val="24"/>
          <w:szCs w:val="24"/>
        </w:rPr>
        <w:t>《综合布线系统工程验收规范》（</w:t>
      </w:r>
      <w:r w:rsidRPr="00373684">
        <w:rPr>
          <w:rFonts w:ascii="宋体" w:eastAsia="宋体" w:hAnsi="宋体" w:cs="Times New Roman"/>
          <w:iCs/>
          <w:sz w:val="24"/>
          <w:szCs w:val="24"/>
        </w:rPr>
        <w:t xml:space="preserve">GB 50312-2007 </w:t>
      </w:r>
      <w:r w:rsidRPr="00373684">
        <w:rPr>
          <w:rFonts w:ascii="宋体" w:eastAsia="宋体" w:hAnsi="宋体" w:cs="Times New Roman" w:hint="eastAsia"/>
          <w:iCs/>
          <w:sz w:val="24"/>
          <w:szCs w:val="24"/>
        </w:rPr>
        <w:t>）</w:t>
      </w:r>
      <w:r w:rsidRPr="00373684">
        <w:rPr>
          <w:rFonts w:ascii="宋体" w:eastAsia="宋体" w:hAnsi="宋体" w:cs="Times New Roman"/>
          <w:iCs/>
          <w:sz w:val="24"/>
          <w:szCs w:val="24"/>
        </w:rPr>
        <w:t xml:space="preserve"> </w:t>
      </w:r>
    </w:p>
    <w:p w:rsidR="00373684" w:rsidRPr="00373684" w:rsidRDefault="00373684" w:rsidP="00C26F58">
      <w:pPr>
        <w:numPr>
          <w:ilvl w:val="0"/>
          <w:numId w:val="1"/>
        </w:numPr>
        <w:spacing w:line="360" w:lineRule="auto"/>
        <w:rPr>
          <w:rFonts w:ascii="宋体" w:eastAsia="宋体" w:hAnsi="Calibri" w:cs="Times New Roman"/>
          <w:iCs/>
          <w:sz w:val="24"/>
          <w:szCs w:val="24"/>
        </w:rPr>
      </w:pPr>
      <w:r w:rsidRPr="00373684">
        <w:rPr>
          <w:rFonts w:ascii="宋体" w:eastAsia="宋体" w:hAnsi="宋体" w:cs="Times New Roman" w:hint="eastAsia"/>
          <w:iCs/>
          <w:sz w:val="24"/>
          <w:szCs w:val="24"/>
        </w:rPr>
        <w:t>《电气装置防护箱体标准》（</w:t>
      </w:r>
      <w:r w:rsidRPr="00373684">
        <w:rPr>
          <w:rFonts w:ascii="宋体" w:eastAsia="宋体" w:hAnsi="宋体" w:cs="Times New Roman"/>
          <w:iCs/>
          <w:sz w:val="24"/>
          <w:szCs w:val="24"/>
        </w:rPr>
        <w:t>IEC529</w:t>
      </w:r>
      <w:r w:rsidRPr="00373684">
        <w:rPr>
          <w:rFonts w:ascii="宋体" w:eastAsia="宋体" w:hAnsi="宋体" w:cs="Times New Roman" w:hint="eastAsia"/>
          <w:iCs/>
          <w:sz w:val="24"/>
          <w:szCs w:val="24"/>
        </w:rPr>
        <w:t>）</w:t>
      </w:r>
    </w:p>
    <w:p w:rsidR="00373684" w:rsidRPr="00373684" w:rsidRDefault="00373684" w:rsidP="00C26F58">
      <w:pPr>
        <w:numPr>
          <w:ilvl w:val="0"/>
          <w:numId w:val="1"/>
        </w:numPr>
        <w:spacing w:line="360" w:lineRule="auto"/>
        <w:rPr>
          <w:rFonts w:ascii="宋体" w:eastAsia="宋体" w:hAnsi="Calibri" w:cs="Times New Roman"/>
          <w:iCs/>
          <w:sz w:val="24"/>
          <w:szCs w:val="24"/>
        </w:rPr>
      </w:pPr>
      <w:r w:rsidRPr="00373684">
        <w:rPr>
          <w:rFonts w:ascii="宋体" w:eastAsia="宋体" w:hAnsi="宋体" w:cs="Times New Roman" w:hint="eastAsia"/>
          <w:iCs/>
          <w:sz w:val="24"/>
          <w:szCs w:val="24"/>
        </w:rPr>
        <w:t>《爆炸性环境设备要求》（</w:t>
      </w:r>
      <w:r w:rsidRPr="00373684">
        <w:rPr>
          <w:rFonts w:ascii="宋体" w:eastAsia="宋体" w:hAnsi="宋体" w:cs="Times New Roman"/>
          <w:iCs/>
          <w:sz w:val="24"/>
          <w:szCs w:val="24"/>
        </w:rPr>
        <w:t>GB3836-2010</w:t>
      </w:r>
      <w:r w:rsidRPr="00373684">
        <w:rPr>
          <w:rFonts w:ascii="宋体" w:eastAsia="宋体" w:hAnsi="宋体" w:cs="Times New Roman" w:hint="eastAsia"/>
          <w:iCs/>
          <w:sz w:val="24"/>
          <w:szCs w:val="24"/>
        </w:rPr>
        <w:t>）</w:t>
      </w:r>
    </w:p>
    <w:p w:rsidR="00373684" w:rsidRPr="00373684" w:rsidRDefault="00373684" w:rsidP="00C26F58">
      <w:pPr>
        <w:numPr>
          <w:ilvl w:val="0"/>
          <w:numId w:val="1"/>
        </w:numPr>
        <w:spacing w:line="360" w:lineRule="auto"/>
        <w:rPr>
          <w:rFonts w:ascii="宋体" w:eastAsia="宋体" w:hAnsi="Calibri" w:cs="Times New Roman"/>
          <w:iCs/>
          <w:sz w:val="24"/>
          <w:szCs w:val="24"/>
        </w:rPr>
      </w:pPr>
      <w:r w:rsidRPr="00373684">
        <w:rPr>
          <w:rFonts w:ascii="宋体" w:eastAsia="宋体" w:hAnsi="宋体" w:cs="Times New Roman" w:hint="eastAsia"/>
          <w:iCs/>
          <w:sz w:val="24"/>
          <w:szCs w:val="24"/>
        </w:rPr>
        <w:t>《音频、视频及类似电子设备安全要求》（</w:t>
      </w:r>
      <w:r w:rsidRPr="00373684">
        <w:rPr>
          <w:rFonts w:ascii="宋体" w:eastAsia="宋体" w:hAnsi="宋体" w:cs="Times New Roman"/>
          <w:iCs/>
          <w:sz w:val="24"/>
          <w:szCs w:val="24"/>
        </w:rPr>
        <w:t>GB8898-2001</w:t>
      </w:r>
      <w:r w:rsidRPr="00373684">
        <w:rPr>
          <w:rFonts w:ascii="宋体" w:eastAsia="宋体" w:hAnsi="宋体" w:cs="Times New Roman" w:hint="eastAsia"/>
          <w:iCs/>
          <w:sz w:val="24"/>
          <w:szCs w:val="24"/>
        </w:rPr>
        <w:t>）</w:t>
      </w:r>
    </w:p>
    <w:p w:rsidR="00373684" w:rsidRPr="00373684" w:rsidRDefault="00373684" w:rsidP="00C26F58">
      <w:pPr>
        <w:numPr>
          <w:ilvl w:val="0"/>
          <w:numId w:val="1"/>
        </w:numPr>
        <w:spacing w:line="360" w:lineRule="auto"/>
        <w:rPr>
          <w:rFonts w:ascii="宋体" w:eastAsia="宋体" w:hAnsi="Calibri" w:cs="Times New Roman"/>
          <w:iCs/>
          <w:sz w:val="24"/>
          <w:szCs w:val="24"/>
        </w:rPr>
      </w:pPr>
      <w:r w:rsidRPr="00373684">
        <w:rPr>
          <w:rFonts w:ascii="宋体" w:eastAsia="宋体" w:hAnsi="宋体" w:cs="Times New Roman" w:hint="eastAsia"/>
          <w:iCs/>
          <w:sz w:val="24"/>
          <w:szCs w:val="24"/>
        </w:rPr>
        <w:t>《视频安防监控数字录像设备要求》</w:t>
      </w:r>
      <w:r w:rsidRPr="00373684">
        <w:rPr>
          <w:rFonts w:ascii="宋体" w:eastAsia="宋体" w:hAnsi="宋体" w:cs="Times New Roman"/>
          <w:iCs/>
          <w:sz w:val="24"/>
          <w:szCs w:val="24"/>
        </w:rPr>
        <w:t>GB20815</w:t>
      </w:r>
      <w:r w:rsidRPr="00373684">
        <w:rPr>
          <w:rFonts w:ascii="宋体" w:eastAsia="宋体" w:hAnsi="Calibri" w:cs="Times New Roman"/>
          <w:iCs/>
          <w:sz w:val="24"/>
          <w:szCs w:val="24"/>
        </w:rPr>
        <w:t>-</w:t>
      </w:r>
      <w:r w:rsidRPr="00373684">
        <w:rPr>
          <w:rFonts w:ascii="宋体" w:eastAsia="宋体" w:hAnsi="宋体" w:cs="Times New Roman"/>
          <w:iCs/>
          <w:sz w:val="24"/>
          <w:szCs w:val="24"/>
        </w:rPr>
        <w:t xml:space="preserve">2006  </w:t>
      </w:r>
    </w:p>
    <w:p w:rsidR="00373684" w:rsidRPr="00373684" w:rsidRDefault="00373684" w:rsidP="00C26F58">
      <w:pPr>
        <w:numPr>
          <w:ilvl w:val="0"/>
          <w:numId w:val="1"/>
        </w:numPr>
        <w:spacing w:line="360" w:lineRule="auto"/>
        <w:rPr>
          <w:rFonts w:ascii="宋体" w:eastAsia="宋体" w:hAnsi="Calibri" w:cs="Times New Roman"/>
          <w:iCs/>
          <w:sz w:val="24"/>
          <w:szCs w:val="24"/>
        </w:rPr>
      </w:pPr>
      <w:r w:rsidRPr="00373684">
        <w:rPr>
          <w:rFonts w:ascii="宋体" w:eastAsia="宋体" w:hAnsi="宋体" w:cs="Times New Roman" w:hint="eastAsia"/>
          <w:iCs/>
          <w:sz w:val="24"/>
          <w:szCs w:val="24"/>
        </w:rPr>
        <w:t>《建筑物电子信息系统防雷技术规范》（</w:t>
      </w:r>
      <w:r w:rsidRPr="00373684">
        <w:rPr>
          <w:rFonts w:ascii="宋体" w:eastAsia="宋体" w:hAnsi="宋体" w:cs="Times New Roman"/>
          <w:iCs/>
          <w:sz w:val="24"/>
          <w:szCs w:val="24"/>
        </w:rPr>
        <w:t>GB 50343-2004</w:t>
      </w:r>
      <w:r w:rsidRPr="00373684">
        <w:rPr>
          <w:rFonts w:ascii="宋体" w:eastAsia="宋体" w:hAnsi="宋体" w:cs="Times New Roman" w:hint="eastAsia"/>
          <w:iCs/>
          <w:sz w:val="24"/>
          <w:szCs w:val="24"/>
        </w:rPr>
        <w:t>）</w:t>
      </w:r>
    </w:p>
    <w:p w:rsidR="00373684" w:rsidRPr="00373684" w:rsidRDefault="00373684" w:rsidP="001E360A">
      <w:pPr>
        <w:pStyle w:val="1"/>
        <w:ind w:firstLine="482"/>
      </w:pPr>
      <w:bookmarkStart w:id="9" w:name="_Toc335942395"/>
      <w:bookmarkStart w:id="10" w:name="_Toc345147253"/>
      <w:bookmarkStart w:id="11" w:name="_Toc345147286"/>
      <w:bookmarkStart w:id="12" w:name="_Toc345147450"/>
      <w:bookmarkStart w:id="13" w:name="_Toc497914010"/>
      <w:bookmarkStart w:id="14" w:name="_Toc504033006"/>
      <w:r w:rsidRPr="00373684">
        <w:t xml:space="preserve">4 </w:t>
      </w:r>
      <w:bookmarkEnd w:id="9"/>
      <w:bookmarkEnd w:id="10"/>
      <w:bookmarkEnd w:id="11"/>
      <w:bookmarkEnd w:id="12"/>
      <w:bookmarkEnd w:id="13"/>
      <w:r w:rsidRPr="00373684">
        <w:rPr>
          <w:rFonts w:hint="eastAsia"/>
        </w:rPr>
        <w:t>系统设置</w:t>
      </w:r>
      <w:bookmarkEnd w:id="14"/>
    </w:p>
    <w:p w:rsidR="00A4036E" w:rsidRDefault="00143D71" w:rsidP="0037744A">
      <w:pPr>
        <w:spacing w:line="360" w:lineRule="auto"/>
        <w:ind w:firstLineChars="200" w:firstLine="480"/>
        <w:rPr>
          <w:rFonts w:ascii="宋体" w:eastAsia="宋体" w:hAnsi="宋体" w:cs="宋体"/>
          <w:sz w:val="24"/>
          <w:szCs w:val="24"/>
        </w:rPr>
      </w:pPr>
      <w:r w:rsidRPr="00143D71">
        <w:rPr>
          <w:rFonts w:ascii="宋体" w:eastAsia="宋体" w:hAnsi="宋体" w:cs="宋体" w:hint="eastAsia"/>
          <w:sz w:val="24"/>
          <w:szCs w:val="24"/>
        </w:rPr>
        <w:t>电视监控系统</w:t>
      </w:r>
      <w:r w:rsidR="00E04DAE">
        <w:rPr>
          <w:rFonts w:ascii="宋体" w:eastAsia="宋体" w:hAnsi="宋体" w:cs="宋体" w:hint="eastAsia"/>
          <w:sz w:val="24"/>
          <w:szCs w:val="24"/>
        </w:rPr>
        <w:t>控制</w:t>
      </w:r>
      <w:r w:rsidR="00373684" w:rsidRPr="00373684">
        <w:rPr>
          <w:rFonts w:ascii="宋体" w:eastAsia="宋体" w:hAnsi="宋体" w:cs="宋体" w:hint="eastAsia"/>
          <w:sz w:val="24"/>
          <w:szCs w:val="24"/>
        </w:rPr>
        <w:t>室设置于每个煤仓的控制室</w:t>
      </w:r>
      <w:r w:rsidR="005F6F19">
        <w:rPr>
          <w:rFonts w:ascii="宋体" w:eastAsia="宋体" w:hAnsi="宋体" w:cs="宋体" w:hint="eastAsia"/>
          <w:sz w:val="24"/>
          <w:szCs w:val="24"/>
        </w:rPr>
        <w:t>，即</w:t>
      </w:r>
      <w:r w:rsidR="00373684" w:rsidRPr="00373684">
        <w:rPr>
          <w:rFonts w:ascii="宋体" w:eastAsia="宋体" w:hAnsi="宋体" w:cs="宋体" w:hint="eastAsia"/>
          <w:sz w:val="24"/>
          <w:szCs w:val="24"/>
        </w:rPr>
        <w:t>堆煤料机操作室</w:t>
      </w:r>
      <w:r w:rsidR="005F6F19" w:rsidRPr="00373684">
        <w:rPr>
          <w:rFonts w:ascii="宋体" w:eastAsia="宋体" w:hAnsi="宋体" w:cs="宋体" w:hint="eastAsia"/>
          <w:sz w:val="24"/>
          <w:szCs w:val="24"/>
        </w:rPr>
        <w:t>内部</w:t>
      </w:r>
      <w:r w:rsidR="00373684" w:rsidRPr="00373684">
        <w:rPr>
          <w:rFonts w:ascii="宋体" w:eastAsia="宋体" w:hAnsi="宋体" w:cs="宋体" w:hint="eastAsia"/>
          <w:sz w:val="24"/>
          <w:szCs w:val="24"/>
        </w:rPr>
        <w:t>。控制室配置网络硬盘录像机、监控终端各一台，通过客户端软件，可以对摄像机及网络硬盘录像机进行操作控制，同时设备应放于接地良好的机柜内，屏蔽控制室内部的电磁干扰。现场摄像头为每个煤仓放置</w:t>
      </w:r>
      <w:r w:rsidR="00373684" w:rsidRPr="00373684">
        <w:rPr>
          <w:rFonts w:ascii="宋体" w:eastAsia="宋体" w:hAnsi="宋体" w:cs="宋体"/>
          <w:sz w:val="24"/>
          <w:szCs w:val="24"/>
        </w:rPr>
        <w:t>4</w:t>
      </w:r>
      <w:r w:rsidR="00373684" w:rsidRPr="00373684">
        <w:rPr>
          <w:rFonts w:ascii="宋体" w:eastAsia="宋体" w:hAnsi="宋体" w:cs="宋体" w:hint="eastAsia"/>
          <w:sz w:val="24"/>
          <w:szCs w:val="24"/>
        </w:rPr>
        <w:t>台防爆摄像机，具体位置为堆煤皮带顶</w:t>
      </w:r>
      <w:r w:rsidR="00373684" w:rsidRPr="00373684">
        <w:rPr>
          <w:rFonts w:ascii="宋体" w:eastAsia="宋体" w:hAnsi="宋体" w:cs="宋体"/>
          <w:sz w:val="24"/>
          <w:szCs w:val="24"/>
        </w:rPr>
        <w:t>1</w:t>
      </w:r>
      <w:r w:rsidR="00373684" w:rsidRPr="00373684">
        <w:rPr>
          <w:rFonts w:ascii="宋体" w:eastAsia="宋体" w:hAnsi="宋体" w:cs="宋体" w:hint="eastAsia"/>
          <w:sz w:val="24"/>
          <w:szCs w:val="24"/>
        </w:rPr>
        <w:t>台，刮板两侧</w:t>
      </w:r>
      <w:r w:rsidR="00C26F58">
        <w:rPr>
          <w:rFonts w:ascii="宋体" w:eastAsia="宋体" w:hAnsi="宋体" w:cs="宋体" w:hint="eastAsia"/>
          <w:sz w:val="24"/>
          <w:szCs w:val="24"/>
        </w:rPr>
        <w:t>各</w:t>
      </w:r>
      <w:r w:rsidR="00373684" w:rsidRPr="00373684">
        <w:rPr>
          <w:rFonts w:ascii="宋体" w:eastAsia="宋体" w:hAnsi="宋体" w:cs="宋体"/>
          <w:sz w:val="24"/>
          <w:szCs w:val="24"/>
        </w:rPr>
        <w:t>1</w:t>
      </w:r>
      <w:r w:rsidR="00373684" w:rsidRPr="00373684">
        <w:rPr>
          <w:rFonts w:ascii="宋体" w:eastAsia="宋体" w:hAnsi="宋体" w:cs="宋体" w:hint="eastAsia"/>
          <w:sz w:val="24"/>
          <w:szCs w:val="24"/>
        </w:rPr>
        <w:t>台</w:t>
      </w:r>
      <w:r w:rsidR="00C26F58">
        <w:rPr>
          <w:rFonts w:ascii="宋体" w:eastAsia="宋体" w:hAnsi="宋体" w:cs="宋体" w:hint="eastAsia"/>
          <w:sz w:val="24"/>
          <w:szCs w:val="24"/>
        </w:rPr>
        <w:t>，</w:t>
      </w:r>
      <w:r w:rsidR="00C26F58" w:rsidRPr="00373684">
        <w:rPr>
          <w:rFonts w:ascii="宋体" w:eastAsia="宋体" w:hAnsi="宋体" w:cs="宋体" w:hint="eastAsia"/>
          <w:sz w:val="24"/>
          <w:szCs w:val="24"/>
        </w:rPr>
        <w:t>堆煤皮带机头</w:t>
      </w:r>
      <w:r w:rsidR="00C26F58" w:rsidRPr="00373684">
        <w:rPr>
          <w:rFonts w:ascii="宋体" w:eastAsia="宋体" w:hAnsi="宋体" w:cs="宋体"/>
          <w:sz w:val="24"/>
          <w:szCs w:val="24"/>
        </w:rPr>
        <w:t>1</w:t>
      </w:r>
      <w:r w:rsidR="00C26F58" w:rsidRPr="00373684">
        <w:rPr>
          <w:rFonts w:ascii="宋体" w:eastAsia="宋体" w:hAnsi="宋体" w:cs="宋体" w:hint="eastAsia"/>
          <w:sz w:val="24"/>
          <w:szCs w:val="24"/>
        </w:rPr>
        <w:t>台</w:t>
      </w:r>
      <w:r w:rsidR="00373684" w:rsidRPr="00373684">
        <w:rPr>
          <w:rFonts w:ascii="宋体" w:eastAsia="宋体" w:hAnsi="宋体" w:cs="宋体" w:hint="eastAsia"/>
          <w:sz w:val="24"/>
          <w:szCs w:val="24"/>
        </w:rPr>
        <w:t>。其中堆煤皮带机头摄像机为</w:t>
      </w:r>
      <w:r w:rsidR="00C26F58">
        <w:rPr>
          <w:rFonts w:ascii="宋体" w:eastAsia="宋体" w:hAnsi="宋体" w:cs="宋体" w:hint="eastAsia"/>
          <w:sz w:val="24"/>
          <w:szCs w:val="24"/>
        </w:rPr>
        <w:t>热成像+可见光双视型摄像机，其</w:t>
      </w:r>
      <w:r w:rsidR="00E04DAE">
        <w:rPr>
          <w:rFonts w:ascii="宋体" w:eastAsia="宋体" w:hAnsi="宋体" w:cs="宋体" w:hint="eastAsia"/>
          <w:sz w:val="24"/>
          <w:szCs w:val="24"/>
        </w:rPr>
        <w:t>他</w:t>
      </w:r>
      <w:r w:rsidR="00C26F58">
        <w:rPr>
          <w:rFonts w:ascii="宋体" w:eastAsia="宋体" w:hAnsi="宋体" w:cs="宋体" w:hint="eastAsia"/>
          <w:sz w:val="24"/>
          <w:szCs w:val="24"/>
        </w:rPr>
        <w:t>位置摄像</w:t>
      </w:r>
      <w:r w:rsidR="00E04DAE">
        <w:rPr>
          <w:rFonts w:ascii="宋体" w:eastAsia="宋体" w:hAnsi="宋体" w:cs="宋体" w:hint="eastAsia"/>
          <w:sz w:val="24"/>
          <w:szCs w:val="24"/>
        </w:rPr>
        <w:t>机</w:t>
      </w:r>
      <w:r w:rsidR="00C26F58">
        <w:rPr>
          <w:rFonts w:ascii="宋体" w:eastAsia="宋体" w:hAnsi="宋体" w:cs="宋体" w:hint="eastAsia"/>
          <w:sz w:val="24"/>
          <w:szCs w:val="24"/>
        </w:rPr>
        <w:t>为高清防爆</w:t>
      </w:r>
      <w:r w:rsidR="00373684" w:rsidRPr="00373684">
        <w:rPr>
          <w:rFonts w:ascii="宋体" w:eastAsia="宋体" w:hAnsi="宋体" w:cs="宋体" w:hint="eastAsia"/>
          <w:sz w:val="24"/>
          <w:szCs w:val="24"/>
        </w:rPr>
        <w:t>球机。堆煤皮带机头摄像机电源取自原摄像头接线箱，其余摄像机电源均接自控制室的</w:t>
      </w:r>
      <w:r w:rsidR="00E9280D">
        <w:rPr>
          <w:rFonts w:ascii="宋体" w:eastAsia="宋体" w:hAnsi="宋体" w:cs="宋体"/>
          <w:sz w:val="24"/>
          <w:szCs w:val="24"/>
        </w:rPr>
        <w:t>U</w:t>
      </w:r>
      <w:r w:rsidR="00E9280D">
        <w:rPr>
          <w:rFonts w:ascii="宋体" w:eastAsia="宋体" w:hAnsi="宋体" w:cs="宋体" w:hint="eastAsia"/>
          <w:sz w:val="24"/>
          <w:szCs w:val="24"/>
        </w:rPr>
        <w:t>PS，所有设备信号线均可利用原交换机进行连接</w:t>
      </w:r>
      <w:r w:rsidR="008C3D5D">
        <w:rPr>
          <w:rFonts w:ascii="宋体" w:eastAsia="宋体" w:hAnsi="宋体" w:cs="宋体" w:hint="eastAsia"/>
          <w:sz w:val="24"/>
          <w:szCs w:val="24"/>
        </w:rPr>
        <w:t>。</w:t>
      </w:r>
      <w:r w:rsidR="008C3D5D" w:rsidRPr="00E913DC">
        <w:rPr>
          <w:rFonts w:ascii="宋体" w:eastAsia="宋体" w:hAnsi="宋体" w:cs="宋体" w:hint="eastAsia"/>
          <w:b/>
          <w:sz w:val="24"/>
          <w:szCs w:val="24"/>
        </w:rPr>
        <w:t>投标方应提供详细的防爆接线方案，以保证</w:t>
      </w:r>
      <w:r w:rsidR="00E913DC" w:rsidRPr="00E913DC">
        <w:rPr>
          <w:rFonts w:ascii="宋体" w:eastAsia="宋体" w:hAnsi="宋体" w:cs="宋体" w:hint="eastAsia"/>
          <w:b/>
          <w:sz w:val="24"/>
          <w:szCs w:val="24"/>
        </w:rPr>
        <w:t>工业现场</w:t>
      </w:r>
      <w:r w:rsidR="008C3D5D" w:rsidRPr="00E913DC">
        <w:rPr>
          <w:rFonts w:ascii="宋体" w:eastAsia="宋体" w:hAnsi="宋体" w:cs="宋体" w:hint="eastAsia"/>
          <w:b/>
          <w:sz w:val="24"/>
          <w:szCs w:val="24"/>
        </w:rPr>
        <w:t>的</w:t>
      </w:r>
      <w:r w:rsidR="0022015D">
        <w:rPr>
          <w:rFonts w:ascii="宋体" w:eastAsia="宋体" w:hAnsi="宋体" w:cs="宋体" w:hint="eastAsia"/>
          <w:b/>
          <w:sz w:val="24"/>
          <w:szCs w:val="24"/>
        </w:rPr>
        <w:t>安全</w:t>
      </w:r>
      <w:r w:rsidR="008C3D5D" w:rsidRPr="00E913DC">
        <w:rPr>
          <w:rFonts w:ascii="宋体" w:eastAsia="宋体" w:hAnsi="宋体" w:cs="宋体" w:hint="eastAsia"/>
          <w:b/>
          <w:sz w:val="24"/>
          <w:szCs w:val="24"/>
        </w:rPr>
        <w:t>，</w:t>
      </w:r>
      <w:r w:rsidR="008C3D5D">
        <w:rPr>
          <w:rFonts w:ascii="宋体" w:eastAsia="宋体" w:hAnsi="宋体" w:cs="宋体" w:hint="eastAsia"/>
          <w:sz w:val="24"/>
          <w:szCs w:val="24"/>
        </w:rPr>
        <w:t>以下为系统结构图</w:t>
      </w:r>
      <w:r w:rsidR="00373684" w:rsidRPr="00373684">
        <w:rPr>
          <w:rFonts w:ascii="宋体" w:eastAsia="宋体" w:hAnsi="宋体" w:cs="宋体" w:hint="eastAsia"/>
          <w:sz w:val="24"/>
          <w:szCs w:val="24"/>
        </w:rPr>
        <w:t>。</w:t>
      </w:r>
    </w:p>
    <w:p w:rsidR="00CB2515" w:rsidRDefault="00CB2515" w:rsidP="0037744A">
      <w:pPr>
        <w:spacing w:line="360" w:lineRule="auto"/>
        <w:ind w:firstLineChars="200" w:firstLine="480"/>
        <w:rPr>
          <w:rFonts w:ascii="宋体" w:eastAsia="宋体" w:hAnsi="宋体" w:cs="宋体"/>
          <w:sz w:val="24"/>
          <w:szCs w:val="24"/>
        </w:rPr>
      </w:pPr>
    </w:p>
    <w:p w:rsidR="00CB2515" w:rsidRDefault="00CB2515" w:rsidP="0037744A">
      <w:pPr>
        <w:spacing w:line="360" w:lineRule="auto"/>
        <w:ind w:firstLineChars="200" w:firstLine="480"/>
        <w:rPr>
          <w:rFonts w:ascii="宋体" w:eastAsia="宋体" w:hAnsi="宋体" w:cs="宋体"/>
          <w:sz w:val="24"/>
          <w:szCs w:val="24"/>
        </w:rPr>
      </w:pPr>
    </w:p>
    <w:p w:rsidR="00CB2515" w:rsidRDefault="00CB2515" w:rsidP="0037744A">
      <w:pPr>
        <w:spacing w:line="360" w:lineRule="auto"/>
        <w:ind w:firstLineChars="200" w:firstLine="480"/>
        <w:rPr>
          <w:rFonts w:ascii="宋体" w:eastAsia="宋体" w:hAnsi="宋体" w:cs="宋体"/>
          <w:sz w:val="24"/>
          <w:szCs w:val="24"/>
        </w:rPr>
      </w:pPr>
    </w:p>
    <w:p w:rsidR="00CB2515" w:rsidRDefault="00CB2515" w:rsidP="0037744A">
      <w:pPr>
        <w:spacing w:line="360" w:lineRule="auto"/>
        <w:ind w:firstLineChars="200" w:firstLine="480"/>
        <w:rPr>
          <w:rFonts w:ascii="宋体" w:eastAsia="宋体" w:hAnsi="宋体" w:cs="宋体"/>
          <w:sz w:val="24"/>
          <w:szCs w:val="24"/>
        </w:rPr>
      </w:pPr>
    </w:p>
    <w:p w:rsidR="00CB2515" w:rsidRDefault="00CB2515" w:rsidP="0037744A">
      <w:pPr>
        <w:spacing w:line="360" w:lineRule="auto"/>
        <w:ind w:firstLineChars="200" w:firstLine="480"/>
        <w:rPr>
          <w:rFonts w:ascii="宋体" w:eastAsia="宋体" w:hAnsi="宋体" w:cs="宋体"/>
          <w:sz w:val="24"/>
          <w:szCs w:val="24"/>
        </w:rPr>
      </w:pPr>
    </w:p>
    <w:p w:rsidR="0037744A" w:rsidRDefault="0098457B" w:rsidP="00B25C64">
      <w:pPr>
        <w:spacing w:line="360" w:lineRule="auto"/>
        <w:ind w:firstLineChars="200" w:firstLine="420"/>
        <w:rPr>
          <w:rFonts w:ascii="宋体" w:eastAsia="宋体" w:hAnsi="宋体" w:cs="宋体"/>
          <w:sz w:val="24"/>
          <w:szCs w:val="24"/>
        </w:rPr>
      </w:pPr>
      <w:r w:rsidRPr="009845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58.25pt;margin-top:-11.35pt;width:725.25pt;height:390.7pt;z-index:251660288">
            <v:imagedata r:id="rId9" o:title=""/>
          </v:shape>
          <o:OLEObject Type="Embed" ProgID="AutoCAD.Drawing.17" ShapeID="_x0000_s2052" DrawAspect="Content" ObjectID="_1583320240" r:id="rId10"/>
        </w:pict>
      </w:r>
    </w:p>
    <w:p w:rsidR="0037744A" w:rsidRDefault="0037744A" w:rsidP="00B25C64">
      <w:pPr>
        <w:spacing w:line="360" w:lineRule="auto"/>
        <w:ind w:firstLineChars="200" w:firstLine="480"/>
        <w:rPr>
          <w:rFonts w:ascii="宋体" w:eastAsia="宋体" w:hAnsi="宋体" w:cs="宋体"/>
          <w:sz w:val="24"/>
          <w:szCs w:val="24"/>
        </w:rPr>
      </w:pPr>
    </w:p>
    <w:p w:rsidR="0037744A" w:rsidRDefault="0037744A" w:rsidP="00A4036E">
      <w:pPr>
        <w:spacing w:line="360" w:lineRule="auto"/>
        <w:ind w:firstLineChars="200" w:firstLine="480"/>
        <w:rPr>
          <w:rFonts w:ascii="宋体" w:eastAsia="宋体" w:hAnsi="宋体" w:cs="宋体"/>
          <w:sz w:val="24"/>
          <w:szCs w:val="24"/>
        </w:rPr>
      </w:pPr>
    </w:p>
    <w:p w:rsidR="0037744A" w:rsidRDefault="0037744A" w:rsidP="00A4036E">
      <w:pPr>
        <w:spacing w:line="360" w:lineRule="auto"/>
        <w:ind w:firstLineChars="200" w:firstLine="480"/>
        <w:rPr>
          <w:rFonts w:ascii="宋体" w:eastAsia="宋体" w:hAnsi="宋体" w:cs="宋体"/>
          <w:sz w:val="24"/>
          <w:szCs w:val="24"/>
        </w:rPr>
      </w:pPr>
    </w:p>
    <w:p w:rsidR="0037744A" w:rsidRDefault="0037744A" w:rsidP="0037744A">
      <w:pPr>
        <w:spacing w:line="360" w:lineRule="auto"/>
        <w:ind w:firstLineChars="200" w:firstLine="480"/>
        <w:rPr>
          <w:rFonts w:ascii="宋体" w:eastAsia="宋体" w:hAnsi="宋体" w:cs="宋体"/>
          <w:sz w:val="24"/>
          <w:szCs w:val="24"/>
        </w:rPr>
      </w:pPr>
    </w:p>
    <w:p w:rsidR="0037744A" w:rsidRDefault="0037744A" w:rsidP="0037744A">
      <w:pPr>
        <w:spacing w:line="360" w:lineRule="auto"/>
        <w:ind w:firstLineChars="200" w:firstLine="480"/>
        <w:rPr>
          <w:rFonts w:ascii="宋体" w:eastAsia="宋体" w:hAnsi="宋体" w:cs="宋体"/>
          <w:sz w:val="24"/>
          <w:szCs w:val="24"/>
        </w:rPr>
      </w:pPr>
    </w:p>
    <w:p w:rsidR="0037744A" w:rsidRDefault="0037744A" w:rsidP="0037744A">
      <w:pPr>
        <w:spacing w:line="360" w:lineRule="auto"/>
        <w:ind w:firstLineChars="200" w:firstLine="480"/>
        <w:rPr>
          <w:rFonts w:ascii="宋体" w:eastAsia="宋体" w:hAnsi="宋体" w:cs="宋体"/>
          <w:sz w:val="24"/>
          <w:szCs w:val="24"/>
        </w:rPr>
      </w:pPr>
    </w:p>
    <w:p w:rsidR="0037744A" w:rsidRDefault="0037744A" w:rsidP="0037744A">
      <w:pPr>
        <w:spacing w:line="360" w:lineRule="auto"/>
        <w:ind w:firstLineChars="200" w:firstLine="480"/>
        <w:rPr>
          <w:rFonts w:ascii="宋体" w:eastAsia="宋体" w:hAnsi="宋体" w:cs="宋体"/>
          <w:sz w:val="24"/>
          <w:szCs w:val="24"/>
        </w:rPr>
      </w:pPr>
    </w:p>
    <w:p w:rsidR="0037744A" w:rsidRDefault="0037744A" w:rsidP="0037744A">
      <w:pPr>
        <w:spacing w:line="360" w:lineRule="auto"/>
        <w:ind w:firstLineChars="200" w:firstLine="480"/>
        <w:rPr>
          <w:rFonts w:ascii="宋体" w:eastAsia="宋体" w:hAnsi="宋体" w:cs="宋体"/>
          <w:sz w:val="24"/>
          <w:szCs w:val="24"/>
        </w:rPr>
      </w:pPr>
    </w:p>
    <w:p w:rsidR="0037744A" w:rsidRDefault="0037744A" w:rsidP="0037744A">
      <w:pPr>
        <w:spacing w:line="360" w:lineRule="auto"/>
        <w:ind w:firstLineChars="200" w:firstLine="480"/>
        <w:rPr>
          <w:rFonts w:ascii="宋体" w:eastAsia="宋体" w:hAnsi="宋体" w:cs="宋体"/>
          <w:sz w:val="24"/>
          <w:szCs w:val="24"/>
        </w:rPr>
      </w:pPr>
    </w:p>
    <w:p w:rsidR="0037744A" w:rsidRDefault="0037744A" w:rsidP="0037744A">
      <w:pPr>
        <w:spacing w:line="360" w:lineRule="auto"/>
        <w:ind w:firstLineChars="200" w:firstLine="480"/>
        <w:rPr>
          <w:rFonts w:ascii="宋体" w:eastAsia="宋体" w:hAnsi="宋体" w:cs="宋体"/>
          <w:sz w:val="24"/>
          <w:szCs w:val="24"/>
        </w:rPr>
      </w:pPr>
    </w:p>
    <w:p w:rsidR="0037744A" w:rsidRDefault="0037744A" w:rsidP="0037744A">
      <w:pPr>
        <w:spacing w:line="360" w:lineRule="auto"/>
        <w:ind w:firstLineChars="200" w:firstLine="480"/>
        <w:rPr>
          <w:rFonts w:ascii="宋体" w:eastAsia="宋体" w:hAnsi="宋体" w:cs="宋体"/>
          <w:sz w:val="24"/>
          <w:szCs w:val="24"/>
        </w:rPr>
      </w:pPr>
    </w:p>
    <w:p w:rsidR="0037744A" w:rsidRDefault="0037744A" w:rsidP="0037744A">
      <w:pPr>
        <w:spacing w:line="360" w:lineRule="auto"/>
        <w:ind w:firstLineChars="200" w:firstLine="480"/>
        <w:rPr>
          <w:rFonts w:ascii="宋体" w:eastAsia="宋体" w:hAnsi="宋体" w:cs="宋体"/>
          <w:sz w:val="24"/>
          <w:szCs w:val="24"/>
        </w:rPr>
      </w:pPr>
    </w:p>
    <w:p w:rsidR="0037744A" w:rsidRPr="0037744A" w:rsidRDefault="0037744A" w:rsidP="0037744A">
      <w:pPr>
        <w:spacing w:line="360" w:lineRule="auto"/>
        <w:ind w:firstLineChars="200" w:firstLine="480"/>
        <w:rPr>
          <w:rFonts w:ascii="宋体" w:eastAsia="宋体" w:hAnsi="宋体" w:cs="宋体"/>
          <w:sz w:val="24"/>
          <w:szCs w:val="24"/>
        </w:rPr>
      </w:pPr>
    </w:p>
    <w:p w:rsidR="00373684" w:rsidRPr="00373684" w:rsidRDefault="00373684" w:rsidP="001E360A">
      <w:pPr>
        <w:pStyle w:val="1"/>
        <w:ind w:firstLine="482"/>
      </w:pPr>
      <w:bookmarkStart w:id="15" w:name="_Toc504033007"/>
      <w:r w:rsidRPr="00373684">
        <w:t>5</w:t>
      </w:r>
      <w:r w:rsidRPr="00373684">
        <w:rPr>
          <w:rFonts w:hint="eastAsia"/>
        </w:rPr>
        <w:t>主要设备技术</w:t>
      </w:r>
      <w:r w:rsidR="00C26F58">
        <w:rPr>
          <w:rFonts w:hint="eastAsia"/>
        </w:rPr>
        <w:t>要求</w:t>
      </w:r>
      <w:bookmarkEnd w:id="15"/>
    </w:p>
    <w:p w:rsidR="00373684" w:rsidRPr="00373684" w:rsidRDefault="00373684" w:rsidP="005E5E0D">
      <w:pPr>
        <w:keepNext/>
        <w:keepLines/>
        <w:spacing w:before="260" w:after="260"/>
        <w:ind w:firstLineChars="200" w:firstLine="482"/>
        <w:outlineLvl w:val="2"/>
        <w:rPr>
          <w:rFonts w:ascii="宋体" w:eastAsia="宋体" w:hAnsi="Calibri" w:cs="Times New Roman"/>
          <w:b/>
          <w:bCs/>
          <w:sz w:val="24"/>
          <w:szCs w:val="32"/>
        </w:rPr>
      </w:pPr>
      <w:r w:rsidRPr="00373684">
        <w:rPr>
          <w:rFonts w:ascii="宋体" w:eastAsia="宋体" w:hAnsi="Calibri" w:cs="Times New Roman"/>
          <w:b/>
          <w:bCs/>
          <w:sz w:val="24"/>
          <w:szCs w:val="32"/>
        </w:rPr>
        <w:t>5.1</w:t>
      </w:r>
      <w:r w:rsidRPr="00373684">
        <w:rPr>
          <w:rFonts w:ascii="宋体" w:eastAsia="宋体" w:hAnsi="Calibri" w:cs="Times New Roman" w:hint="eastAsia"/>
          <w:b/>
          <w:bCs/>
          <w:sz w:val="24"/>
          <w:szCs w:val="32"/>
        </w:rPr>
        <w:t>网络硬盘录像机</w:t>
      </w:r>
    </w:p>
    <w:p w:rsidR="00373684" w:rsidRPr="00373684" w:rsidRDefault="00373684" w:rsidP="00C26F58">
      <w:pPr>
        <w:spacing w:line="360" w:lineRule="auto"/>
        <w:ind w:firstLineChars="200" w:firstLine="480"/>
        <w:rPr>
          <w:rFonts w:asciiTheme="minorEastAsia" w:hAnsiTheme="minorEastAsia" w:cs="Times New Roman"/>
          <w:sz w:val="24"/>
        </w:rPr>
      </w:pPr>
      <w:bookmarkStart w:id="16" w:name="OLE_LINK1"/>
      <w:r w:rsidRPr="00373684">
        <w:rPr>
          <w:rFonts w:asciiTheme="minorEastAsia" w:hAnsiTheme="minorEastAsia" w:cs="Times New Roman" w:hint="eastAsia"/>
          <w:sz w:val="24"/>
        </w:rPr>
        <w:t>·支持至少</w:t>
      </w:r>
      <w:r w:rsidRPr="00373684">
        <w:rPr>
          <w:rFonts w:asciiTheme="minorEastAsia" w:hAnsiTheme="minorEastAsia" w:cs="Times New Roman"/>
          <w:sz w:val="24"/>
        </w:rPr>
        <w:t>8</w:t>
      </w:r>
      <w:r w:rsidRPr="00373684">
        <w:rPr>
          <w:rFonts w:asciiTheme="minorEastAsia" w:hAnsiTheme="minorEastAsia" w:cs="Times New Roman" w:hint="eastAsia"/>
          <w:sz w:val="24"/>
        </w:rPr>
        <w:t>路网络视频接入；</w:t>
      </w:r>
    </w:p>
    <w:p w:rsidR="00373684" w:rsidRPr="00373684" w:rsidRDefault="00373684" w:rsidP="00C26F58">
      <w:pPr>
        <w:spacing w:line="360" w:lineRule="auto"/>
        <w:ind w:firstLineChars="200" w:firstLine="480"/>
        <w:rPr>
          <w:rFonts w:asciiTheme="minorEastAsia" w:hAnsiTheme="minorEastAsia" w:cs="Times New Roman"/>
          <w:sz w:val="24"/>
        </w:rPr>
      </w:pPr>
      <w:r w:rsidRPr="00373684">
        <w:rPr>
          <w:rFonts w:asciiTheme="minorEastAsia" w:hAnsiTheme="minorEastAsia" w:cs="Times New Roman" w:hint="eastAsia"/>
          <w:sz w:val="24"/>
        </w:rPr>
        <w:t>·</w:t>
      </w:r>
      <w:bookmarkEnd w:id="16"/>
      <w:r w:rsidRPr="00373684">
        <w:rPr>
          <w:rFonts w:asciiTheme="minorEastAsia" w:hAnsiTheme="minorEastAsia" w:cs="Times New Roman" w:hint="eastAsia"/>
          <w:sz w:val="24"/>
        </w:rPr>
        <w:t>可接驳符合</w:t>
      </w:r>
      <w:r w:rsidRPr="00373684">
        <w:rPr>
          <w:rFonts w:asciiTheme="minorEastAsia" w:hAnsiTheme="minorEastAsia" w:cs="Times New Roman"/>
          <w:sz w:val="24"/>
        </w:rPr>
        <w:t>ONVIF</w:t>
      </w:r>
      <w:r w:rsidRPr="00373684">
        <w:rPr>
          <w:rFonts w:asciiTheme="minorEastAsia" w:hAnsiTheme="minorEastAsia" w:cs="Times New Roman" w:hint="eastAsia"/>
          <w:sz w:val="24"/>
        </w:rPr>
        <w:t>、</w:t>
      </w:r>
      <w:r w:rsidRPr="00373684">
        <w:rPr>
          <w:rFonts w:asciiTheme="minorEastAsia" w:hAnsiTheme="minorEastAsia" w:cs="Times New Roman"/>
          <w:sz w:val="24"/>
        </w:rPr>
        <w:t>PSIA</w:t>
      </w:r>
      <w:r w:rsidRPr="00373684">
        <w:rPr>
          <w:rFonts w:asciiTheme="minorEastAsia" w:hAnsiTheme="minorEastAsia" w:cs="Times New Roman" w:hint="eastAsia"/>
          <w:sz w:val="24"/>
        </w:rPr>
        <w:t>、</w:t>
      </w:r>
      <w:r w:rsidRPr="00373684">
        <w:rPr>
          <w:rFonts w:asciiTheme="minorEastAsia" w:hAnsiTheme="minorEastAsia" w:cs="Times New Roman"/>
          <w:sz w:val="24"/>
        </w:rPr>
        <w:t>RTSP</w:t>
      </w:r>
      <w:r w:rsidRPr="00373684">
        <w:rPr>
          <w:rFonts w:asciiTheme="minorEastAsia" w:hAnsiTheme="minorEastAsia" w:cs="Times New Roman" w:hint="eastAsia"/>
          <w:sz w:val="24"/>
        </w:rPr>
        <w:t>标准及众多主流厂商的网络摄像机；</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支持国标</w:t>
      </w:r>
      <w:r w:rsidRPr="00373684">
        <w:rPr>
          <w:rFonts w:asciiTheme="minorEastAsia" w:hAnsiTheme="minorEastAsia" w:cs="Times New Roman"/>
          <w:sz w:val="24"/>
          <w:shd w:val="clear" w:color="auto" w:fill="FFFFFF"/>
        </w:rPr>
        <w:t>28181</w:t>
      </w:r>
      <w:r w:rsidRPr="00373684">
        <w:rPr>
          <w:rFonts w:asciiTheme="minorEastAsia" w:hAnsiTheme="minorEastAsia" w:cs="Times New Roman" w:hint="eastAsia"/>
          <w:sz w:val="24"/>
          <w:shd w:val="clear" w:color="auto" w:fill="FFFFFF"/>
        </w:rPr>
        <w:t>协议；</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w:t>
      </w:r>
      <w:r w:rsidRPr="00373684">
        <w:rPr>
          <w:rFonts w:asciiTheme="minorEastAsia" w:hAnsiTheme="minorEastAsia" w:cs="Times New Roman"/>
          <w:sz w:val="24"/>
          <w:shd w:val="clear" w:color="auto" w:fill="FFFFFF"/>
        </w:rPr>
        <w:t>4K</w:t>
      </w:r>
      <w:r w:rsidRPr="00373684">
        <w:rPr>
          <w:rFonts w:asciiTheme="minorEastAsia" w:hAnsiTheme="minorEastAsia" w:cs="Times New Roman" w:hint="eastAsia"/>
          <w:sz w:val="24"/>
          <w:shd w:val="clear" w:color="auto" w:fill="FFFFFF"/>
        </w:rPr>
        <w:t>高清网络视频的预览、存储与回放；</w:t>
      </w:r>
    </w:p>
    <w:p w:rsidR="00373684" w:rsidRPr="00373684" w:rsidRDefault="00373684" w:rsidP="00C26F58">
      <w:pPr>
        <w:spacing w:line="360" w:lineRule="auto"/>
        <w:ind w:firstLineChars="200" w:firstLine="482"/>
        <w:rPr>
          <w:rFonts w:asciiTheme="minorEastAsia" w:hAnsiTheme="minorEastAsia" w:cs="Times New Roman"/>
          <w:sz w:val="24"/>
          <w:shd w:val="clear" w:color="auto" w:fill="FFFFFF"/>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w:t>
      </w:r>
      <w:r w:rsidRPr="00373684">
        <w:rPr>
          <w:rFonts w:asciiTheme="minorEastAsia" w:hAnsiTheme="minorEastAsia" w:cs="Times New Roman"/>
          <w:sz w:val="24"/>
          <w:shd w:val="clear" w:color="auto" w:fill="FFFFFF"/>
        </w:rPr>
        <w:t>H.265</w:t>
      </w:r>
      <w:r w:rsidRPr="00373684">
        <w:rPr>
          <w:rFonts w:asciiTheme="minorEastAsia" w:hAnsiTheme="minorEastAsia" w:cs="Times New Roman" w:hint="eastAsia"/>
          <w:sz w:val="24"/>
          <w:shd w:val="clear" w:color="auto" w:fill="FFFFFF"/>
        </w:rPr>
        <w:t>、</w:t>
      </w:r>
      <w:r w:rsidRPr="00373684">
        <w:rPr>
          <w:rFonts w:asciiTheme="minorEastAsia" w:hAnsiTheme="minorEastAsia" w:cs="Times New Roman"/>
          <w:sz w:val="24"/>
          <w:shd w:val="clear" w:color="auto" w:fill="FFFFFF"/>
        </w:rPr>
        <w:t>H.264</w:t>
      </w:r>
      <w:r w:rsidRPr="00373684">
        <w:rPr>
          <w:rFonts w:asciiTheme="minorEastAsia" w:hAnsiTheme="minorEastAsia" w:cs="Times New Roman" w:hint="eastAsia"/>
          <w:sz w:val="24"/>
          <w:shd w:val="clear" w:color="auto" w:fill="FFFFFF"/>
        </w:rPr>
        <w:t>编码前端自适应接入；</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w:t>
      </w:r>
      <w:r w:rsidRPr="00373684">
        <w:rPr>
          <w:rFonts w:asciiTheme="minorEastAsia" w:hAnsiTheme="minorEastAsia" w:cs="Times New Roman"/>
          <w:sz w:val="24"/>
          <w:shd w:val="clear" w:color="auto" w:fill="FFFFFF"/>
        </w:rPr>
        <w:t>IPC</w:t>
      </w:r>
      <w:r w:rsidRPr="00373684">
        <w:rPr>
          <w:rFonts w:asciiTheme="minorEastAsia" w:hAnsiTheme="minorEastAsia" w:cs="Times New Roman" w:hint="eastAsia"/>
          <w:sz w:val="24"/>
          <w:shd w:val="clear" w:color="auto" w:fill="FFFFFF"/>
        </w:rPr>
        <w:t>集中管理，包括</w:t>
      </w:r>
      <w:r w:rsidRPr="00373684">
        <w:rPr>
          <w:rFonts w:asciiTheme="minorEastAsia" w:hAnsiTheme="minorEastAsia" w:cs="Times New Roman"/>
          <w:sz w:val="24"/>
          <w:shd w:val="clear" w:color="auto" w:fill="FFFFFF"/>
        </w:rPr>
        <w:t>IPC</w:t>
      </w:r>
      <w:r w:rsidRPr="00373684">
        <w:rPr>
          <w:rFonts w:asciiTheme="minorEastAsia" w:hAnsiTheme="minorEastAsia" w:cs="Times New Roman" w:hint="eastAsia"/>
          <w:sz w:val="24"/>
          <w:shd w:val="clear" w:color="auto" w:fill="FFFFFF"/>
        </w:rPr>
        <w:t>参数配置、信息的导入</w:t>
      </w:r>
      <w:r w:rsidRPr="00373684">
        <w:rPr>
          <w:rFonts w:asciiTheme="minorEastAsia" w:hAnsiTheme="minorEastAsia" w:cs="Times New Roman"/>
          <w:sz w:val="24"/>
          <w:shd w:val="clear" w:color="auto" w:fill="FFFFFF"/>
        </w:rPr>
        <w:t>/</w:t>
      </w:r>
      <w:r w:rsidRPr="00373684">
        <w:rPr>
          <w:rFonts w:asciiTheme="minorEastAsia" w:hAnsiTheme="minorEastAsia" w:cs="Times New Roman" w:hint="eastAsia"/>
          <w:sz w:val="24"/>
          <w:shd w:val="clear" w:color="auto" w:fill="FFFFFF"/>
        </w:rPr>
        <w:t>导出、语音对讲和升级等功能；</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w:t>
      </w:r>
      <w:r w:rsidRPr="00373684">
        <w:rPr>
          <w:rFonts w:asciiTheme="minorEastAsia" w:hAnsiTheme="minorEastAsia" w:cs="Times New Roman"/>
          <w:sz w:val="24"/>
          <w:shd w:val="clear" w:color="auto" w:fill="FFFFFF"/>
        </w:rPr>
        <w:t>2</w:t>
      </w:r>
      <w:r w:rsidRPr="00373684">
        <w:rPr>
          <w:rFonts w:asciiTheme="minorEastAsia" w:hAnsiTheme="minorEastAsia" w:cs="Times New Roman" w:hint="eastAsia"/>
          <w:sz w:val="24"/>
          <w:shd w:val="clear" w:color="auto" w:fill="FFFFFF"/>
        </w:rPr>
        <w:t>个</w:t>
      </w:r>
      <w:r w:rsidRPr="00373684">
        <w:rPr>
          <w:rFonts w:asciiTheme="minorEastAsia" w:hAnsiTheme="minorEastAsia" w:cs="Times New Roman"/>
          <w:sz w:val="24"/>
          <w:shd w:val="clear" w:color="auto" w:fill="FFFFFF"/>
        </w:rPr>
        <w:t>HDMI</w:t>
      </w:r>
      <w:r w:rsidRPr="00373684">
        <w:rPr>
          <w:rFonts w:asciiTheme="minorEastAsia" w:hAnsiTheme="minorEastAsia" w:cs="Times New Roman" w:hint="eastAsia"/>
          <w:sz w:val="24"/>
          <w:shd w:val="clear" w:color="auto" w:fill="FFFFFF"/>
        </w:rPr>
        <w:t>和</w:t>
      </w:r>
      <w:r w:rsidRPr="00373684">
        <w:rPr>
          <w:rFonts w:asciiTheme="minorEastAsia" w:hAnsiTheme="minorEastAsia" w:cs="Times New Roman"/>
          <w:sz w:val="24"/>
          <w:shd w:val="clear" w:color="auto" w:fill="FFFFFF"/>
        </w:rPr>
        <w:t>2</w:t>
      </w:r>
      <w:r w:rsidRPr="00373684">
        <w:rPr>
          <w:rFonts w:asciiTheme="minorEastAsia" w:hAnsiTheme="minorEastAsia" w:cs="Times New Roman" w:hint="eastAsia"/>
          <w:sz w:val="24"/>
          <w:shd w:val="clear" w:color="auto" w:fill="FFFFFF"/>
        </w:rPr>
        <w:t>个</w:t>
      </w:r>
      <w:r w:rsidRPr="00373684">
        <w:rPr>
          <w:rFonts w:asciiTheme="minorEastAsia" w:hAnsiTheme="minorEastAsia" w:cs="Times New Roman"/>
          <w:sz w:val="24"/>
          <w:shd w:val="clear" w:color="auto" w:fill="FFFFFF"/>
        </w:rPr>
        <w:t>VGA</w:t>
      </w:r>
      <w:r w:rsidRPr="00373684">
        <w:rPr>
          <w:rFonts w:asciiTheme="minorEastAsia" w:hAnsiTheme="minorEastAsia" w:cs="Times New Roman" w:hint="eastAsia"/>
          <w:sz w:val="24"/>
          <w:shd w:val="clear" w:color="auto" w:fill="FFFFFF"/>
        </w:rPr>
        <w:t>同时输出，支持</w:t>
      </w:r>
      <w:r w:rsidRPr="00373684">
        <w:rPr>
          <w:rFonts w:asciiTheme="minorEastAsia" w:hAnsiTheme="minorEastAsia" w:cs="Times New Roman"/>
          <w:sz w:val="24"/>
          <w:shd w:val="clear" w:color="auto" w:fill="FFFFFF"/>
        </w:rPr>
        <w:t>4K</w:t>
      </w:r>
      <w:r w:rsidRPr="00373684">
        <w:rPr>
          <w:rFonts w:asciiTheme="minorEastAsia" w:hAnsiTheme="minorEastAsia" w:cs="Times New Roman" w:hint="eastAsia"/>
          <w:sz w:val="24"/>
          <w:shd w:val="clear" w:color="auto" w:fill="FFFFFF"/>
        </w:rPr>
        <w:t>高清分辨率输出；</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全新的</w:t>
      </w:r>
      <w:r w:rsidRPr="00373684">
        <w:rPr>
          <w:rFonts w:asciiTheme="minorEastAsia" w:hAnsiTheme="minorEastAsia" w:cs="Times New Roman"/>
          <w:sz w:val="24"/>
          <w:shd w:val="clear" w:color="auto" w:fill="FFFFFF"/>
        </w:rPr>
        <w:t>UI</w:t>
      </w:r>
      <w:r w:rsidRPr="00373684">
        <w:rPr>
          <w:rFonts w:asciiTheme="minorEastAsia" w:hAnsiTheme="minorEastAsia" w:cs="Times New Roman" w:hint="eastAsia"/>
          <w:sz w:val="24"/>
          <w:shd w:val="clear" w:color="auto" w:fill="FFFFFF"/>
        </w:rPr>
        <w:t>操作界面，支持一键开启录像功能；</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支持面板触摸按键</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支持即时回放功能，在预览画面下对指定通道的当前录像进行回放，并且</w:t>
      </w:r>
      <w:r w:rsidRPr="00373684">
        <w:rPr>
          <w:rFonts w:asciiTheme="minorEastAsia" w:hAnsiTheme="minorEastAsia" w:cs="Times New Roman" w:hint="eastAsia"/>
          <w:sz w:val="24"/>
          <w:shd w:val="clear" w:color="auto" w:fill="FFFFFF"/>
        </w:rPr>
        <w:lastRenderedPageBreak/>
        <w:t>不影响其他通道预览；</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支持最大</w:t>
      </w:r>
      <w:r w:rsidRPr="00373684">
        <w:rPr>
          <w:rFonts w:asciiTheme="minorEastAsia" w:hAnsiTheme="minorEastAsia" w:cs="Times New Roman"/>
          <w:sz w:val="24"/>
          <w:shd w:val="clear" w:color="auto" w:fill="FFFFFF"/>
        </w:rPr>
        <w:t>16</w:t>
      </w:r>
      <w:r w:rsidRPr="00373684">
        <w:rPr>
          <w:rFonts w:asciiTheme="minorEastAsia" w:hAnsiTheme="minorEastAsia" w:cs="Times New Roman" w:hint="eastAsia"/>
          <w:sz w:val="24"/>
          <w:shd w:val="clear" w:color="auto" w:fill="FFFFFF"/>
        </w:rPr>
        <w:t>路</w:t>
      </w:r>
      <w:r w:rsidRPr="00373684">
        <w:rPr>
          <w:rFonts w:asciiTheme="minorEastAsia" w:hAnsiTheme="minorEastAsia" w:cs="Times New Roman"/>
          <w:sz w:val="24"/>
          <w:shd w:val="clear" w:color="auto" w:fill="FFFFFF"/>
        </w:rPr>
        <w:t>1080p</w:t>
      </w:r>
      <w:r w:rsidRPr="00373684">
        <w:rPr>
          <w:rFonts w:asciiTheme="minorEastAsia" w:hAnsiTheme="minorEastAsia" w:cs="Times New Roman" w:hint="eastAsia"/>
          <w:sz w:val="24"/>
          <w:shd w:val="clear" w:color="auto" w:fill="FFFFFF"/>
        </w:rPr>
        <w:t>同步回放及多路同步倒放；</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支持标签定义、查询、回放录像文件；</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支持重要录像文件加锁保护功能；</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支持硬盘配额和硬盘盘组两种存储模式，可对不同通道分配不同的录像保存容量或周期；</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w:t>
      </w:r>
      <w:r w:rsidRPr="00373684">
        <w:rPr>
          <w:rFonts w:asciiTheme="minorEastAsia" w:hAnsiTheme="minorEastAsia" w:cs="Times New Roman"/>
          <w:sz w:val="24"/>
          <w:shd w:val="clear" w:color="auto" w:fill="FFFFFF"/>
        </w:rPr>
        <w:t>8</w:t>
      </w:r>
      <w:r w:rsidRPr="00373684">
        <w:rPr>
          <w:rFonts w:asciiTheme="minorEastAsia" w:hAnsiTheme="minorEastAsia" w:cs="Times New Roman" w:hint="eastAsia"/>
          <w:sz w:val="24"/>
          <w:shd w:val="clear" w:color="auto" w:fill="FFFFFF"/>
        </w:rPr>
        <w:t>个</w:t>
      </w:r>
      <w:r w:rsidRPr="00373684">
        <w:rPr>
          <w:rFonts w:asciiTheme="minorEastAsia" w:hAnsiTheme="minorEastAsia" w:cs="Times New Roman"/>
          <w:sz w:val="24"/>
          <w:shd w:val="clear" w:color="auto" w:fill="FFFFFF"/>
        </w:rPr>
        <w:t>SATA</w:t>
      </w:r>
      <w:r w:rsidRPr="00373684">
        <w:rPr>
          <w:rFonts w:asciiTheme="minorEastAsia" w:hAnsiTheme="minorEastAsia" w:cs="Times New Roman" w:hint="eastAsia"/>
          <w:sz w:val="24"/>
          <w:shd w:val="clear" w:color="auto" w:fill="FFFFFF"/>
        </w:rPr>
        <w:t>接口，</w:t>
      </w:r>
      <w:r w:rsidRPr="00373684">
        <w:rPr>
          <w:rFonts w:asciiTheme="minorEastAsia" w:hAnsiTheme="minorEastAsia" w:cs="Times New Roman"/>
          <w:sz w:val="24"/>
          <w:shd w:val="clear" w:color="auto" w:fill="FFFFFF"/>
        </w:rPr>
        <w:t>1</w:t>
      </w:r>
      <w:r w:rsidRPr="00373684">
        <w:rPr>
          <w:rFonts w:asciiTheme="minorEastAsia" w:hAnsiTheme="minorEastAsia" w:cs="Times New Roman" w:hint="eastAsia"/>
          <w:sz w:val="24"/>
          <w:shd w:val="clear" w:color="auto" w:fill="FFFFFF"/>
        </w:rPr>
        <w:t>个</w:t>
      </w:r>
      <w:r w:rsidRPr="00373684">
        <w:rPr>
          <w:rFonts w:asciiTheme="minorEastAsia" w:hAnsiTheme="minorEastAsia" w:cs="Times New Roman"/>
          <w:sz w:val="24"/>
          <w:shd w:val="clear" w:color="auto" w:fill="FFFFFF"/>
        </w:rPr>
        <w:t>eSATA</w:t>
      </w:r>
      <w:r w:rsidRPr="00373684">
        <w:rPr>
          <w:rFonts w:asciiTheme="minorEastAsia" w:hAnsiTheme="minorEastAsia" w:cs="Times New Roman" w:hint="eastAsia"/>
          <w:sz w:val="24"/>
          <w:shd w:val="clear" w:color="auto" w:fill="FFFFFF"/>
        </w:rPr>
        <w:t>盘库，可用于录像和备份；</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w:t>
      </w:r>
      <w:r w:rsidRPr="00373684">
        <w:rPr>
          <w:rFonts w:asciiTheme="minorEastAsia" w:hAnsiTheme="minorEastAsia" w:cs="Times New Roman"/>
          <w:sz w:val="24"/>
          <w:shd w:val="clear" w:color="auto" w:fill="FFFFFF"/>
        </w:rPr>
        <w:t>RAID0</w:t>
      </w:r>
      <w:r w:rsidRPr="00373684">
        <w:rPr>
          <w:rFonts w:asciiTheme="minorEastAsia" w:hAnsiTheme="minorEastAsia" w:cs="Times New Roman" w:hint="eastAsia"/>
          <w:sz w:val="24"/>
          <w:shd w:val="clear" w:color="auto" w:fill="FFFFFF"/>
        </w:rPr>
        <w:t>、</w:t>
      </w:r>
      <w:r w:rsidRPr="00373684">
        <w:rPr>
          <w:rFonts w:asciiTheme="minorEastAsia" w:hAnsiTheme="minorEastAsia" w:cs="Times New Roman"/>
          <w:sz w:val="24"/>
          <w:shd w:val="clear" w:color="auto" w:fill="FFFFFF"/>
        </w:rPr>
        <w:t>RAID1</w:t>
      </w:r>
      <w:r w:rsidRPr="00373684">
        <w:rPr>
          <w:rFonts w:asciiTheme="minorEastAsia" w:hAnsiTheme="minorEastAsia" w:cs="Times New Roman" w:hint="eastAsia"/>
          <w:sz w:val="24"/>
          <w:shd w:val="clear" w:color="auto" w:fill="FFFFFF"/>
        </w:rPr>
        <w:t>、</w:t>
      </w:r>
      <w:r w:rsidRPr="00373684">
        <w:rPr>
          <w:rFonts w:asciiTheme="minorEastAsia" w:hAnsiTheme="minorEastAsia" w:cs="Times New Roman"/>
          <w:sz w:val="24"/>
          <w:shd w:val="clear" w:color="auto" w:fill="FFFFFF"/>
        </w:rPr>
        <w:t>RAID5</w:t>
      </w:r>
      <w:r w:rsidRPr="00373684">
        <w:rPr>
          <w:rFonts w:asciiTheme="minorEastAsia" w:hAnsiTheme="minorEastAsia" w:cs="Times New Roman" w:hint="eastAsia"/>
          <w:sz w:val="24"/>
          <w:shd w:val="clear" w:color="auto" w:fill="FFFFFF"/>
        </w:rPr>
        <w:t>、</w:t>
      </w:r>
      <w:r w:rsidRPr="00373684">
        <w:rPr>
          <w:rFonts w:asciiTheme="minorEastAsia" w:hAnsiTheme="minorEastAsia" w:cs="Times New Roman"/>
          <w:sz w:val="24"/>
          <w:shd w:val="clear" w:color="auto" w:fill="FFFFFF"/>
        </w:rPr>
        <w:t>RAID6</w:t>
      </w:r>
      <w:r w:rsidRPr="00373684">
        <w:rPr>
          <w:rFonts w:asciiTheme="minorEastAsia" w:hAnsiTheme="minorEastAsia" w:cs="Times New Roman" w:hint="eastAsia"/>
          <w:sz w:val="24"/>
          <w:shd w:val="clear" w:color="auto" w:fill="FFFFFF"/>
        </w:rPr>
        <w:t>和</w:t>
      </w:r>
      <w:r w:rsidRPr="00373684">
        <w:rPr>
          <w:rFonts w:asciiTheme="minorEastAsia" w:hAnsiTheme="minorEastAsia" w:cs="Times New Roman"/>
          <w:sz w:val="24"/>
          <w:shd w:val="clear" w:color="auto" w:fill="FFFFFF"/>
        </w:rPr>
        <w:t>RAID10</w:t>
      </w:r>
      <w:r w:rsidRPr="00373684">
        <w:rPr>
          <w:rFonts w:asciiTheme="minorEastAsia" w:hAnsiTheme="minorEastAsia" w:cs="Times New Roman" w:hint="eastAsia"/>
          <w:sz w:val="24"/>
          <w:shd w:val="clear" w:color="auto" w:fill="FFFFFF"/>
        </w:rPr>
        <w:t>；</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双千兆网卡，支持双网络</w:t>
      </w:r>
      <w:r w:rsidRPr="00373684">
        <w:rPr>
          <w:rFonts w:asciiTheme="minorEastAsia" w:hAnsiTheme="minorEastAsia" w:cs="Times New Roman"/>
          <w:sz w:val="24"/>
          <w:shd w:val="clear" w:color="auto" w:fill="FFFFFF"/>
        </w:rPr>
        <w:t>IP</w:t>
      </w:r>
      <w:r w:rsidRPr="00373684">
        <w:rPr>
          <w:rFonts w:asciiTheme="minorEastAsia" w:hAnsiTheme="minorEastAsia" w:cs="Times New Roman" w:hint="eastAsia"/>
          <w:sz w:val="24"/>
          <w:shd w:val="clear" w:color="auto" w:fill="FFFFFF"/>
        </w:rPr>
        <w:t>设定等应用；</w:t>
      </w:r>
    </w:p>
    <w:p w:rsidR="00373684" w:rsidRPr="00373684" w:rsidRDefault="00373684" w:rsidP="00C26F58">
      <w:pPr>
        <w:spacing w:line="360" w:lineRule="auto"/>
        <w:ind w:firstLineChars="200" w:firstLine="482"/>
        <w:rPr>
          <w:rFonts w:asciiTheme="minorEastAsia" w:hAnsiTheme="minorEastAsia" w:cs="Times New Roman"/>
          <w:sz w:val="24"/>
        </w:rPr>
      </w:pPr>
      <w:r w:rsidRPr="00373684">
        <w:rPr>
          <w:rFonts w:asciiTheme="minorEastAsia" w:hAnsiTheme="minorEastAsia" w:cs="Times New Roman" w:hint="eastAsia"/>
          <w:b/>
          <w:bCs/>
          <w:sz w:val="24"/>
          <w:shd w:val="clear" w:color="auto" w:fill="FFFFFF"/>
        </w:rPr>
        <w:t>·</w:t>
      </w:r>
      <w:r w:rsidRPr="00373684">
        <w:rPr>
          <w:rFonts w:asciiTheme="minorEastAsia" w:hAnsiTheme="minorEastAsia" w:cs="Times New Roman" w:hint="eastAsia"/>
          <w:sz w:val="24"/>
          <w:shd w:val="clear" w:color="auto" w:fill="FFFFFF"/>
        </w:rPr>
        <w:t>支持网络检测（网络流量监控、网络抓包、网络通畅）功能。</w:t>
      </w:r>
    </w:p>
    <w:p w:rsidR="00373684" w:rsidRPr="00373684" w:rsidRDefault="00373684" w:rsidP="00C26F58">
      <w:pPr>
        <w:keepNext/>
        <w:keepLines/>
        <w:spacing w:before="260" w:after="260" w:line="360" w:lineRule="auto"/>
        <w:ind w:firstLineChars="200" w:firstLine="482"/>
        <w:outlineLvl w:val="2"/>
        <w:rPr>
          <w:rFonts w:ascii="宋体" w:eastAsia="宋体" w:hAnsi="Calibri" w:cs="Times New Roman"/>
          <w:b/>
          <w:bCs/>
          <w:sz w:val="24"/>
          <w:szCs w:val="32"/>
        </w:rPr>
      </w:pPr>
      <w:r w:rsidRPr="00373684">
        <w:rPr>
          <w:rFonts w:ascii="宋体" w:eastAsia="宋体" w:hAnsi="Calibri" w:cs="Times New Roman"/>
          <w:b/>
          <w:bCs/>
          <w:sz w:val="24"/>
          <w:szCs w:val="32"/>
        </w:rPr>
        <w:t>5.2</w:t>
      </w:r>
      <w:r w:rsidRPr="00373684">
        <w:rPr>
          <w:rFonts w:ascii="宋体" w:eastAsia="宋体" w:hAnsi="Calibri" w:cs="Times New Roman" w:hint="eastAsia"/>
          <w:b/>
          <w:bCs/>
          <w:sz w:val="24"/>
          <w:szCs w:val="32"/>
          <w:shd w:val="clear" w:color="auto" w:fill="FFFFFF"/>
        </w:rPr>
        <w:t>网络防爆球机</w:t>
      </w:r>
    </w:p>
    <w:p w:rsidR="00373684" w:rsidRPr="00373684" w:rsidRDefault="00373684" w:rsidP="00C26F58">
      <w:pPr>
        <w:spacing w:line="360" w:lineRule="auto"/>
        <w:ind w:firstLineChars="200" w:firstLine="480"/>
        <w:rPr>
          <w:rFonts w:ascii="Calibri" w:eastAsia="宋体" w:hAnsi="Calibri" w:cs="Times New Roman"/>
          <w:sz w:val="24"/>
          <w:shd w:val="clear" w:color="auto" w:fill="FFFFFF"/>
        </w:rPr>
      </w:pPr>
      <w:r w:rsidRPr="00373684">
        <w:rPr>
          <w:rFonts w:ascii="Calibri" w:eastAsia="宋体" w:hAnsi="Calibri" w:cs="Times New Roman" w:hint="eastAsia"/>
          <w:sz w:val="24"/>
          <w:shd w:val="clear" w:color="auto" w:fill="FFFFFF"/>
        </w:rPr>
        <w:t>·支持</w:t>
      </w:r>
      <w:r w:rsidRPr="00373684">
        <w:rPr>
          <w:rFonts w:ascii="Calibri" w:eastAsia="宋体" w:hAnsi="Calibri" w:cs="Times New Roman"/>
          <w:sz w:val="24"/>
          <w:shd w:val="clear" w:color="auto" w:fill="FFFFFF"/>
        </w:rPr>
        <w:t>21A</w:t>
      </w:r>
      <w:r w:rsidRPr="00373684">
        <w:rPr>
          <w:rFonts w:ascii="Calibri" w:eastAsia="宋体" w:hAnsi="Calibri" w:cs="Times New Roman" w:hint="eastAsia"/>
          <w:sz w:val="24"/>
          <w:shd w:val="clear" w:color="auto" w:fill="FFFFFF"/>
        </w:rPr>
        <w:t>区粉尘防爆；</w:t>
      </w:r>
    </w:p>
    <w:p w:rsidR="00373684" w:rsidRPr="00373684" w:rsidRDefault="00373684" w:rsidP="00C26F58">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·防护等级不低于</w:t>
      </w:r>
      <w:r w:rsidRPr="00373684">
        <w:rPr>
          <w:rFonts w:asciiTheme="minorEastAsia" w:hAnsiTheme="minorEastAsia" w:cs="Times New Roman"/>
          <w:sz w:val="24"/>
          <w:shd w:val="clear" w:color="auto" w:fill="FFFFFF"/>
        </w:rPr>
        <w:t>IP66</w:t>
      </w:r>
      <w:r w:rsidRPr="00373684">
        <w:rPr>
          <w:rFonts w:asciiTheme="minorEastAsia" w:hAnsiTheme="minorEastAsia" w:cs="Times New Roman" w:hint="eastAsia"/>
          <w:sz w:val="24"/>
          <w:shd w:val="clear" w:color="auto" w:fill="FFFFFF"/>
        </w:rPr>
        <w:t>；</w:t>
      </w:r>
    </w:p>
    <w:p w:rsidR="00373684" w:rsidRPr="00373684" w:rsidRDefault="00373684" w:rsidP="00C26F58">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·带支架；</w:t>
      </w:r>
    </w:p>
    <w:p w:rsidR="00373684" w:rsidRPr="00373684" w:rsidRDefault="00373684" w:rsidP="00C26F58">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·采用</w:t>
      </w:r>
      <w:r w:rsidRPr="00373684">
        <w:rPr>
          <w:rFonts w:asciiTheme="minorEastAsia" w:hAnsiTheme="minorEastAsia" w:cs="Times New Roman"/>
          <w:sz w:val="24"/>
          <w:shd w:val="clear" w:color="auto" w:fill="FFFFFF"/>
        </w:rPr>
        <w:t>304</w:t>
      </w:r>
      <w:r w:rsidRPr="00373684">
        <w:rPr>
          <w:rFonts w:asciiTheme="minorEastAsia" w:hAnsiTheme="minorEastAsia" w:cs="Times New Roman" w:hint="eastAsia"/>
          <w:sz w:val="24"/>
          <w:shd w:val="clear" w:color="auto" w:fill="FFFFFF"/>
        </w:rPr>
        <w:t>或</w:t>
      </w:r>
      <w:r w:rsidRPr="00373684">
        <w:rPr>
          <w:rFonts w:asciiTheme="minorEastAsia" w:hAnsiTheme="minorEastAsia" w:cs="Times New Roman"/>
          <w:sz w:val="24"/>
          <w:shd w:val="clear" w:color="auto" w:fill="FFFFFF"/>
        </w:rPr>
        <w:t>316L</w:t>
      </w:r>
      <w:r w:rsidRPr="00373684">
        <w:rPr>
          <w:rFonts w:asciiTheme="minorEastAsia" w:hAnsiTheme="minorEastAsia" w:cs="Times New Roman" w:hint="eastAsia"/>
          <w:sz w:val="24"/>
          <w:shd w:val="clear" w:color="auto" w:fill="FFFFFF"/>
        </w:rPr>
        <w:t>不锈钢；</w:t>
      </w:r>
    </w:p>
    <w:p w:rsidR="00373684" w:rsidRPr="00373684" w:rsidRDefault="00373684" w:rsidP="00E04DAE">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w:t>
      </w:r>
      <w:r w:rsidR="00C26F58">
        <w:rPr>
          <w:rFonts w:asciiTheme="minorEastAsia" w:hAnsiTheme="minorEastAsia" w:cs="Times New Roman" w:hint="eastAsia"/>
          <w:sz w:val="24"/>
          <w:shd w:val="clear" w:color="auto" w:fill="FFFFFF"/>
        </w:rPr>
        <w:t>最低200</w:t>
      </w:r>
      <w:r w:rsidRPr="00373684">
        <w:rPr>
          <w:rFonts w:asciiTheme="minorEastAsia" w:hAnsiTheme="minorEastAsia" w:cs="Times New Roman" w:hint="eastAsia"/>
          <w:sz w:val="24"/>
          <w:shd w:val="clear" w:color="auto" w:fill="FFFFFF"/>
        </w:rPr>
        <w:t>万像素，逐行扫描</w:t>
      </w:r>
      <w:r w:rsidRPr="00373684">
        <w:rPr>
          <w:rFonts w:asciiTheme="minorEastAsia" w:hAnsiTheme="minorEastAsia" w:cs="Times New Roman"/>
          <w:sz w:val="24"/>
          <w:shd w:val="clear" w:color="auto" w:fill="FFFFFF"/>
        </w:rPr>
        <w:t xml:space="preserve"> 1/2.8" CMOS</w:t>
      </w:r>
      <w:r w:rsidR="00E04DAE">
        <w:rPr>
          <w:rFonts w:asciiTheme="minorEastAsia" w:hAnsiTheme="minorEastAsia" w:cs="Times New Roman" w:hint="eastAsia"/>
          <w:sz w:val="24"/>
          <w:shd w:val="clear" w:color="auto" w:fill="FFFFFF"/>
        </w:rPr>
        <w:t>；</w:t>
      </w:r>
    </w:p>
    <w:p w:rsidR="00373684" w:rsidRPr="00373684" w:rsidRDefault="00373684" w:rsidP="00C26F58">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·最低照度：彩色</w:t>
      </w:r>
      <w:hyperlink r:id="rId11" w:history="1">
        <w:r w:rsidRPr="00373684">
          <w:rPr>
            <w:rFonts w:asciiTheme="minorEastAsia" w:hAnsiTheme="minorEastAsia" w:cs="Times New Roman"/>
            <w:sz w:val="24"/>
          </w:rPr>
          <w:t>0.02lux@F1.6</w:t>
        </w:r>
      </w:hyperlink>
      <w:r w:rsidRPr="00373684">
        <w:rPr>
          <w:rFonts w:asciiTheme="minorEastAsia" w:hAnsiTheme="minorEastAsia" w:cs="Times New Roman" w:hint="eastAsia"/>
          <w:sz w:val="24"/>
          <w:shd w:val="clear" w:color="auto" w:fill="FFFFFF"/>
        </w:rPr>
        <w:t>；</w:t>
      </w:r>
    </w:p>
    <w:p w:rsidR="00373684" w:rsidRPr="00373684" w:rsidRDefault="00373684" w:rsidP="00C26F58">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·支持</w:t>
      </w:r>
      <w:r w:rsidRPr="00373684">
        <w:rPr>
          <w:rFonts w:asciiTheme="minorEastAsia" w:hAnsiTheme="minorEastAsia" w:cs="Times New Roman"/>
          <w:sz w:val="24"/>
          <w:shd w:val="clear" w:color="auto" w:fill="FFFFFF"/>
        </w:rPr>
        <w:t>ICR</w:t>
      </w:r>
      <w:r w:rsidRPr="00373684">
        <w:rPr>
          <w:rFonts w:asciiTheme="minorEastAsia" w:hAnsiTheme="minorEastAsia" w:cs="Times New Roman" w:hint="eastAsia"/>
          <w:sz w:val="24"/>
          <w:shd w:val="clear" w:color="auto" w:fill="FFFFFF"/>
        </w:rPr>
        <w:t>红外滤片式自动切换</w:t>
      </w:r>
    </w:p>
    <w:p w:rsidR="00373684" w:rsidRPr="00373684" w:rsidRDefault="00373684" w:rsidP="00C26F58">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·支持自动、半自动、手动聚焦；</w:t>
      </w:r>
    </w:p>
    <w:p w:rsidR="00373684" w:rsidRPr="00373684" w:rsidRDefault="00373684" w:rsidP="00C26F58">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·支持数字宽动态、</w:t>
      </w:r>
      <w:r w:rsidRPr="00373684">
        <w:rPr>
          <w:rFonts w:asciiTheme="minorEastAsia" w:hAnsiTheme="minorEastAsia" w:cs="Times New Roman"/>
          <w:sz w:val="24"/>
          <w:shd w:val="clear" w:color="auto" w:fill="FFFFFF"/>
        </w:rPr>
        <w:t>3D</w:t>
      </w:r>
      <w:r w:rsidRPr="00373684">
        <w:rPr>
          <w:rFonts w:asciiTheme="minorEastAsia" w:hAnsiTheme="minorEastAsia" w:cs="Times New Roman" w:hint="eastAsia"/>
          <w:sz w:val="24"/>
          <w:shd w:val="clear" w:color="auto" w:fill="FFFFFF"/>
        </w:rPr>
        <w:t>降噪；</w:t>
      </w:r>
    </w:p>
    <w:p w:rsidR="00373684" w:rsidRPr="00373684" w:rsidRDefault="00373684" w:rsidP="00C26F58">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·支持</w:t>
      </w:r>
      <w:r w:rsidRPr="00373684">
        <w:rPr>
          <w:rFonts w:asciiTheme="minorEastAsia" w:hAnsiTheme="minorEastAsia" w:cs="Times New Roman"/>
          <w:sz w:val="24"/>
          <w:shd w:val="clear" w:color="auto" w:fill="FFFFFF"/>
        </w:rPr>
        <w:t>H.265</w:t>
      </w:r>
      <w:r w:rsidRPr="00373684">
        <w:rPr>
          <w:rFonts w:asciiTheme="minorEastAsia" w:hAnsiTheme="minorEastAsia" w:cs="Times New Roman" w:hint="eastAsia"/>
          <w:sz w:val="24"/>
          <w:shd w:val="clear" w:color="auto" w:fill="FFFFFF"/>
        </w:rPr>
        <w:t>及</w:t>
      </w:r>
      <w:r w:rsidRPr="00373684">
        <w:rPr>
          <w:rFonts w:asciiTheme="minorEastAsia" w:hAnsiTheme="minorEastAsia" w:cs="Times New Roman"/>
          <w:sz w:val="24"/>
          <w:shd w:val="clear" w:color="auto" w:fill="FFFFFF"/>
        </w:rPr>
        <w:t>H264</w:t>
      </w:r>
      <w:r w:rsidRPr="00373684">
        <w:rPr>
          <w:rFonts w:asciiTheme="minorEastAsia" w:hAnsiTheme="minorEastAsia" w:cs="Times New Roman" w:hint="eastAsia"/>
          <w:sz w:val="24"/>
          <w:shd w:val="clear" w:color="auto" w:fill="FFFFFF"/>
        </w:rPr>
        <w:t>编码；</w:t>
      </w:r>
    </w:p>
    <w:p w:rsidR="00373684" w:rsidRPr="00373684" w:rsidRDefault="00373684" w:rsidP="00C26F58">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·支持断电记忆恢复、预支点、自动扫描、巡航扫描；</w:t>
      </w:r>
    </w:p>
    <w:p w:rsidR="00373684" w:rsidRPr="00373684" w:rsidRDefault="00373684" w:rsidP="00C26F58">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·内置</w:t>
      </w:r>
      <w:r w:rsidRPr="00373684">
        <w:rPr>
          <w:rFonts w:asciiTheme="minorEastAsia" w:hAnsiTheme="minorEastAsia" w:cs="Times New Roman"/>
          <w:sz w:val="24"/>
          <w:shd w:val="clear" w:color="auto" w:fill="FFFFFF"/>
        </w:rPr>
        <w:t>RJ-45</w:t>
      </w:r>
      <w:r w:rsidRPr="00373684">
        <w:rPr>
          <w:rFonts w:asciiTheme="minorEastAsia" w:hAnsiTheme="minorEastAsia" w:cs="Times New Roman" w:hint="eastAsia"/>
          <w:sz w:val="24"/>
          <w:shd w:val="clear" w:color="auto" w:fill="FFFFFF"/>
        </w:rPr>
        <w:t>网络接口；</w:t>
      </w:r>
    </w:p>
    <w:p w:rsidR="00373684" w:rsidRPr="00373684" w:rsidRDefault="00373684" w:rsidP="00C26F58">
      <w:pPr>
        <w:spacing w:line="360" w:lineRule="auto"/>
        <w:ind w:firstLineChars="200" w:firstLine="480"/>
        <w:rPr>
          <w:rFonts w:asciiTheme="minorEastAsia" w:hAnsiTheme="minorEastAsia" w:cs="Times New Roman"/>
          <w:sz w:val="24"/>
          <w:shd w:val="clear" w:color="auto" w:fill="FFFFFF"/>
        </w:rPr>
      </w:pPr>
      <w:r w:rsidRPr="00373684">
        <w:rPr>
          <w:rFonts w:asciiTheme="minorEastAsia" w:hAnsiTheme="minorEastAsia" w:cs="Times New Roman" w:hint="eastAsia"/>
          <w:sz w:val="24"/>
          <w:shd w:val="clear" w:color="auto" w:fill="FFFFFF"/>
        </w:rPr>
        <w:t>·支持光纤接口</w:t>
      </w:r>
      <w:r w:rsidR="00C26F58">
        <w:rPr>
          <w:rFonts w:asciiTheme="minorEastAsia" w:hAnsiTheme="minorEastAsia" w:cs="Times New Roman" w:hint="eastAsia"/>
          <w:sz w:val="24"/>
          <w:shd w:val="clear" w:color="auto" w:fill="FFFFFF"/>
        </w:rPr>
        <w:t>。</w:t>
      </w:r>
    </w:p>
    <w:p w:rsidR="00373684" w:rsidRPr="00373684" w:rsidRDefault="00373684" w:rsidP="00C26F58">
      <w:pPr>
        <w:keepNext/>
        <w:keepLines/>
        <w:spacing w:before="260" w:after="260" w:line="360" w:lineRule="auto"/>
        <w:ind w:firstLineChars="200" w:firstLine="482"/>
        <w:outlineLvl w:val="2"/>
        <w:rPr>
          <w:rFonts w:ascii="宋体" w:eastAsia="宋体" w:hAnsi="Calibri" w:cs="Times New Roman"/>
          <w:b/>
          <w:bCs/>
          <w:sz w:val="24"/>
          <w:szCs w:val="32"/>
        </w:rPr>
      </w:pPr>
      <w:r w:rsidRPr="00373684">
        <w:rPr>
          <w:rFonts w:ascii="宋体" w:eastAsia="宋体" w:hAnsi="Calibri" w:cs="Times New Roman"/>
          <w:b/>
          <w:bCs/>
          <w:sz w:val="24"/>
          <w:szCs w:val="32"/>
          <w:shd w:val="clear" w:color="auto" w:fill="FFFFFF"/>
        </w:rPr>
        <w:t>5.3</w:t>
      </w:r>
      <w:r w:rsidRPr="00373684">
        <w:rPr>
          <w:rFonts w:ascii="宋体" w:eastAsia="宋体" w:hAnsi="Calibri" w:cs="Times New Roman" w:hint="eastAsia"/>
          <w:b/>
          <w:bCs/>
          <w:sz w:val="24"/>
          <w:szCs w:val="32"/>
        </w:rPr>
        <w:t>热成像双视摄像机</w:t>
      </w:r>
    </w:p>
    <w:p w:rsidR="00373684" w:rsidRPr="00373684" w:rsidRDefault="00373684" w:rsidP="00C26F58">
      <w:pPr>
        <w:widowControl/>
        <w:numPr>
          <w:ilvl w:val="0"/>
          <w:numId w:val="2"/>
        </w:numPr>
        <w:shd w:val="clear" w:color="auto" w:fill="FFFFFF"/>
        <w:spacing w:line="360" w:lineRule="auto"/>
        <w:jc w:val="left"/>
        <w:rPr>
          <w:rFonts w:ascii="宋体" w:eastAsia="宋体" w:hAnsi="宋体" w:cs="宋体"/>
          <w:color w:val="333333"/>
          <w:kern w:val="0"/>
          <w:sz w:val="24"/>
          <w:szCs w:val="24"/>
        </w:rPr>
      </w:pPr>
      <w:r w:rsidRPr="00373684">
        <w:rPr>
          <w:rFonts w:ascii="宋体" w:eastAsia="宋体" w:hAnsi="宋体" w:cs="宋体" w:hint="eastAsia"/>
          <w:color w:val="333333"/>
          <w:kern w:val="0"/>
          <w:sz w:val="24"/>
          <w:szCs w:val="24"/>
          <w:shd w:val="clear" w:color="auto" w:fill="FFFFFF"/>
        </w:rPr>
        <w:t>智能火点检测功能：</w:t>
      </w:r>
    </w:p>
    <w:p w:rsidR="00373684" w:rsidRPr="00373684" w:rsidRDefault="00373684" w:rsidP="00C26F58">
      <w:pPr>
        <w:widowControl/>
        <w:shd w:val="clear" w:color="auto" w:fill="FFFFFF"/>
        <w:spacing w:line="360" w:lineRule="auto"/>
        <w:jc w:val="left"/>
        <w:rPr>
          <w:rFonts w:ascii="宋体" w:eastAsia="宋体" w:hAnsi="宋体" w:cs="宋体"/>
          <w:color w:val="333333"/>
          <w:kern w:val="0"/>
          <w:sz w:val="24"/>
          <w:szCs w:val="24"/>
        </w:rPr>
      </w:pPr>
      <w:r w:rsidRPr="00373684">
        <w:rPr>
          <w:rFonts w:ascii="宋体" w:eastAsia="宋体" w:hAnsi="宋体" w:cs="宋体"/>
          <w:color w:val="333333"/>
          <w:kern w:val="0"/>
          <w:sz w:val="24"/>
          <w:szCs w:val="24"/>
          <w:shd w:val="clear" w:color="auto" w:fill="FFFFFF"/>
        </w:rPr>
        <w:t>  </w:t>
      </w:r>
      <w:r w:rsidRPr="00373684">
        <w:rPr>
          <w:rFonts w:ascii="宋体" w:eastAsia="宋体" w:hAnsi="宋体" w:cs="宋体" w:hint="eastAsia"/>
          <w:color w:val="333333"/>
          <w:kern w:val="0"/>
          <w:sz w:val="24"/>
          <w:szCs w:val="24"/>
          <w:shd w:val="clear" w:color="auto" w:fill="FFFFFF"/>
        </w:rPr>
        <w:t>·支持多级火点检测，高效检测、减少误报；</w:t>
      </w:r>
    </w:p>
    <w:p w:rsidR="00373684" w:rsidRPr="00373684" w:rsidRDefault="00373684" w:rsidP="00C26F58">
      <w:pPr>
        <w:widowControl/>
        <w:shd w:val="clear" w:color="auto" w:fill="FFFFFF"/>
        <w:spacing w:line="360" w:lineRule="auto"/>
        <w:jc w:val="left"/>
        <w:rPr>
          <w:rFonts w:ascii="宋体" w:eastAsia="宋体" w:hAnsi="宋体" w:cs="宋体"/>
          <w:color w:val="333333"/>
          <w:kern w:val="0"/>
          <w:sz w:val="24"/>
          <w:szCs w:val="24"/>
        </w:rPr>
      </w:pPr>
      <w:r w:rsidRPr="00373684">
        <w:rPr>
          <w:rFonts w:ascii="宋体" w:eastAsia="宋体" w:hAnsi="宋体" w:cs="宋体"/>
          <w:color w:val="333333"/>
          <w:kern w:val="0"/>
          <w:sz w:val="24"/>
          <w:szCs w:val="24"/>
          <w:shd w:val="clear" w:color="auto" w:fill="FFFFFF"/>
        </w:rPr>
        <w:lastRenderedPageBreak/>
        <w:t>  </w:t>
      </w:r>
      <w:r w:rsidRPr="00373684">
        <w:rPr>
          <w:rFonts w:ascii="宋体" w:eastAsia="宋体" w:hAnsi="宋体" w:cs="宋体" w:hint="eastAsia"/>
          <w:color w:val="333333"/>
          <w:kern w:val="0"/>
          <w:sz w:val="24"/>
          <w:szCs w:val="24"/>
          <w:shd w:val="clear" w:color="auto" w:fill="FFFFFF"/>
        </w:rPr>
        <w:t>·支持联动可见光联动变倍，查看周边情况；</w:t>
      </w:r>
    </w:p>
    <w:p w:rsidR="00373684" w:rsidRPr="00373684" w:rsidRDefault="00373684" w:rsidP="00C26F58">
      <w:pPr>
        <w:widowControl/>
        <w:numPr>
          <w:ilvl w:val="0"/>
          <w:numId w:val="2"/>
        </w:numPr>
        <w:shd w:val="clear" w:color="auto" w:fill="FFFFFF"/>
        <w:spacing w:line="360" w:lineRule="auto"/>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感知型智能规则：</w:t>
      </w:r>
    </w:p>
    <w:p w:rsidR="00373684" w:rsidRPr="00373684" w:rsidRDefault="00373684" w:rsidP="00C26F58">
      <w:pPr>
        <w:widowControl/>
        <w:shd w:val="clear" w:color="auto" w:fill="FFFFFF"/>
        <w:spacing w:line="360" w:lineRule="auto"/>
        <w:jc w:val="left"/>
        <w:rPr>
          <w:rFonts w:ascii="宋体" w:eastAsia="宋体" w:hAnsi="宋体" w:cs="宋体"/>
          <w:color w:val="333333"/>
          <w:kern w:val="0"/>
          <w:sz w:val="24"/>
          <w:szCs w:val="24"/>
        </w:rPr>
      </w:pPr>
      <w:r w:rsidRPr="00373684">
        <w:rPr>
          <w:rFonts w:ascii="宋体" w:eastAsia="宋体" w:hAnsi="宋体" w:cs="宋体"/>
          <w:color w:val="333333"/>
          <w:kern w:val="0"/>
          <w:sz w:val="24"/>
          <w:szCs w:val="24"/>
          <w:shd w:val="clear" w:color="auto" w:fill="FFFFFF"/>
        </w:rPr>
        <w:t>  </w:t>
      </w:r>
      <w:r w:rsidRPr="00373684">
        <w:rPr>
          <w:rFonts w:ascii="宋体" w:eastAsia="宋体" w:hAnsi="宋体" w:cs="宋体" w:hint="eastAsia"/>
          <w:color w:val="333333"/>
          <w:kern w:val="0"/>
          <w:sz w:val="24"/>
          <w:szCs w:val="24"/>
          <w:shd w:val="clear" w:color="auto" w:fill="FFFFFF"/>
        </w:rPr>
        <w:t>·支持区域入侵、越界、进入</w:t>
      </w:r>
      <w:r w:rsidRPr="00373684">
        <w:rPr>
          <w:rFonts w:ascii="宋体" w:eastAsia="宋体" w:hAnsi="宋体" w:cs="宋体"/>
          <w:color w:val="333333"/>
          <w:kern w:val="0"/>
          <w:sz w:val="24"/>
          <w:szCs w:val="24"/>
          <w:shd w:val="clear" w:color="auto" w:fill="FFFFFF"/>
        </w:rPr>
        <w:t>/</w:t>
      </w:r>
      <w:r w:rsidRPr="00373684">
        <w:rPr>
          <w:rFonts w:ascii="宋体" w:eastAsia="宋体" w:hAnsi="宋体" w:cs="宋体" w:hint="eastAsia"/>
          <w:color w:val="333333"/>
          <w:kern w:val="0"/>
          <w:sz w:val="24"/>
          <w:szCs w:val="24"/>
          <w:shd w:val="clear" w:color="auto" w:fill="FFFFFF"/>
        </w:rPr>
        <w:t>离开区域侦测；</w:t>
      </w:r>
    </w:p>
    <w:p w:rsidR="00373684" w:rsidRPr="00373684" w:rsidRDefault="00373684" w:rsidP="00C26F58">
      <w:pPr>
        <w:widowControl/>
        <w:numPr>
          <w:ilvl w:val="0"/>
          <w:numId w:val="2"/>
        </w:numPr>
        <w:shd w:val="clear" w:color="auto" w:fill="FFFFFF"/>
        <w:spacing w:line="360" w:lineRule="auto"/>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热成像图像：</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·不低于</w:t>
      </w:r>
      <w:r w:rsidRPr="00373684">
        <w:rPr>
          <w:rFonts w:ascii="宋体" w:eastAsia="宋体" w:hAnsi="宋体" w:cs="宋体"/>
          <w:color w:val="333333"/>
          <w:kern w:val="0"/>
          <w:sz w:val="24"/>
          <w:szCs w:val="24"/>
          <w:shd w:val="clear" w:color="auto" w:fill="FFFFFF"/>
        </w:rPr>
        <w:t>384*288</w:t>
      </w:r>
      <w:r w:rsidRPr="00373684">
        <w:rPr>
          <w:rFonts w:ascii="宋体" w:eastAsia="宋体" w:hAnsi="宋体" w:cs="宋体" w:hint="eastAsia"/>
          <w:color w:val="333333"/>
          <w:kern w:val="0"/>
          <w:sz w:val="24"/>
          <w:szCs w:val="24"/>
          <w:shd w:val="clear" w:color="auto" w:fill="FFFFFF"/>
        </w:rPr>
        <w:t>分辨率；</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373684">
        <w:rPr>
          <w:rFonts w:ascii="宋体" w:eastAsia="宋体" w:hAnsi="宋体" w:cs="宋体" w:hint="eastAsia"/>
          <w:color w:val="333333"/>
          <w:kern w:val="0"/>
          <w:sz w:val="24"/>
          <w:szCs w:val="24"/>
          <w:shd w:val="clear" w:color="auto" w:fill="FFFFFF"/>
        </w:rPr>
        <w:t>·调色板模式：</w:t>
      </w:r>
      <w:r w:rsidRPr="00373684">
        <w:rPr>
          <w:rFonts w:ascii="宋体" w:eastAsia="宋体" w:hAnsi="宋体" w:cs="宋体"/>
          <w:color w:val="333333"/>
          <w:kern w:val="0"/>
          <w:sz w:val="24"/>
          <w:szCs w:val="24"/>
          <w:shd w:val="clear" w:color="auto" w:fill="FFFFFF"/>
        </w:rPr>
        <w:t>10</w:t>
      </w:r>
      <w:r w:rsidRPr="00373684">
        <w:rPr>
          <w:rFonts w:ascii="宋体" w:eastAsia="宋体" w:hAnsi="宋体" w:cs="宋体" w:hint="eastAsia"/>
          <w:color w:val="333333"/>
          <w:kern w:val="0"/>
          <w:sz w:val="24"/>
          <w:szCs w:val="24"/>
          <w:shd w:val="clear" w:color="auto" w:fill="FFFFFF"/>
        </w:rPr>
        <w:t>种以上，（含黑热、白热、铁红、彩虹等）</w:t>
      </w:r>
    </w:p>
    <w:p w:rsidR="00373684" w:rsidRPr="00373684" w:rsidRDefault="00373684" w:rsidP="00C26F58">
      <w:pPr>
        <w:widowControl/>
        <w:shd w:val="clear" w:color="auto" w:fill="FFFFFF"/>
        <w:spacing w:line="360" w:lineRule="auto"/>
        <w:jc w:val="left"/>
        <w:rPr>
          <w:rFonts w:ascii="宋体" w:eastAsia="宋体" w:hAnsi="宋体" w:cs="宋体"/>
          <w:color w:val="333333"/>
          <w:kern w:val="0"/>
          <w:sz w:val="24"/>
          <w:szCs w:val="24"/>
          <w:shd w:val="clear" w:color="auto" w:fill="FFFFFF"/>
        </w:rPr>
      </w:pPr>
      <w:r w:rsidRPr="00373684">
        <w:rPr>
          <w:rFonts w:ascii="宋体" w:eastAsia="宋体" w:hAnsi="宋体" w:cs="宋体"/>
          <w:color w:val="333333"/>
          <w:kern w:val="0"/>
          <w:sz w:val="24"/>
          <w:szCs w:val="24"/>
          <w:shd w:val="clear" w:color="auto" w:fill="FFFFFF"/>
        </w:rPr>
        <w:t>  </w:t>
      </w:r>
      <w:r w:rsidRPr="00373684">
        <w:rPr>
          <w:rFonts w:ascii="宋体" w:eastAsia="宋体" w:hAnsi="宋体" w:cs="宋体" w:hint="eastAsia"/>
          <w:color w:val="333333"/>
          <w:kern w:val="0"/>
          <w:sz w:val="24"/>
          <w:szCs w:val="24"/>
          <w:shd w:val="clear" w:color="auto" w:fill="FFFFFF"/>
        </w:rPr>
        <w:t>·支持</w:t>
      </w:r>
      <w:r w:rsidRPr="00373684">
        <w:rPr>
          <w:rFonts w:ascii="宋体" w:eastAsia="宋体" w:hAnsi="宋体" w:cs="宋体"/>
          <w:color w:val="333333"/>
          <w:kern w:val="0"/>
          <w:sz w:val="24"/>
          <w:szCs w:val="24"/>
          <w:shd w:val="clear" w:color="auto" w:fill="FFFFFF"/>
        </w:rPr>
        <w:t>AGC</w:t>
      </w:r>
      <w:r w:rsidRPr="00373684">
        <w:rPr>
          <w:rFonts w:ascii="宋体" w:eastAsia="宋体" w:hAnsi="宋体" w:cs="宋体" w:hint="eastAsia"/>
          <w:color w:val="333333"/>
          <w:kern w:val="0"/>
          <w:sz w:val="24"/>
          <w:szCs w:val="24"/>
          <w:shd w:val="clear" w:color="auto" w:fill="FFFFFF"/>
        </w:rPr>
        <w:t>自动增益调节、</w:t>
      </w:r>
      <w:r w:rsidRPr="00373684">
        <w:rPr>
          <w:rFonts w:ascii="宋体" w:eastAsia="宋体" w:hAnsi="宋体" w:cs="宋体"/>
          <w:color w:val="333333"/>
          <w:kern w:val="0"/>
          <w:sz w:val="24"/>
          <w:szCs w:val="24"/>
          <w:shd w:val="clear" w:color="auto" w:fill="FFFFFF"/>
        </w:rPr>
        <w:t>3D</w:t>
      </w:r>
      <w:r w:rsidRPr="00373684">
        <w:rPr>
          <w:rFonts w:ascii="宋体" w:eastAsia="宋体" w:hAnsi="宋体" w:cs="宋体" w:hint="eastAsia"/>
          <w:color w:val="333333"/>
          <w:kern w:val="0"/>
          <w:sz w:val="24"/>
          <w:szCs w:val="24"/>
          <w:shd w:val="clear" w:color="auto" w:fill="FFFFFF"/>
        </w:rPr>
        <w:t>降噪、</w:t>
      </w:r>
      <w:r w:rsidRPr="00373684">
        <w:rPr>
          <w:rFonts w:ascii="宋体" w:eastAsia="宋体" w:hAnsi="宋体" w:cs="宋体"/>
          <w:color w:val="333333"/>
          <w:kern w:val="0"/>
          <w:sz w:val="24"/>
          <w:szCs w:val="24"/>
          <w:shd w:val="clear" w:color="auto" w:fill="FFFFFF"/>
        </w:rPr>
        <w:t>DDE</w:t>
      </w:r>
      <w:r w:rsidRPr="00373684">
        <w:rPr>
          <w:rFonts w:ascii="宋体" w:eastAsia="宋体" w:hAnsi="宋体" w:cs="宋体" w:hint="eastAsia"/>
          <w:color w:val="333333"/>
          <w:kern w:val="0"/>
          <w:sz w:val="24"/>
          <w:szCs w:val="24"/>
          <w:shd w:val="clear" w:color="auto" w:fill="FFFFFF"/>
        </w:rPr>
        <w:t>图像细节增强；</w:t>
      </w:r>
    </w:p>
    <w:p w:rsidR="00373684" w:rsidRPr="00373684" w:rsidRDefault="00373684" w:rsidP="00C26F58">
      <w:pPr>
        <w:widowControl/>
        <w:numPr>
          <w:ilvl w:val="0"/>
          <w:numId w:val="2"/>
        </w:numPr>
        <w:shd w:val="clear" w:color="auto" w:fill="FFFFFF"/>
        <w:spacing w:line="360" w:lineRule="auto"/>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测温功能：</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·支持最高温十字定位；</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·支持</w:t>
      </w:r>
      <w:r w:rsidRPr="00373684">
        <w:rPr>
          <w:rFonts w:ascii="宋体" w:eastAsia="宋体" w:hAnsi="宋体" w:cs="宋体"/>
          <w:color w:val="333333"/>
          <w:kern w:val="0"/>
          <w:sz w:val="24"/>
          <w:szCs w:val="24"/>
          <w:shd w:val="clear" w:color="auto" w:fill="FFFFFF"/>
        </w:rPr>
        <w:t>1</w:t>
      </w:r>
      <w:r w:rsidRPr="00373684">
        <w:rPr>
          <w:rFonts w:ascii="宋体" w:eastAsia="宋体" w:hAnsi="宋体" w:cs="宋体" w:hint="eastAsia"/>
          <w:color w:val="333333"/>
          <w:kern w:val="0"/>
          <w:sz w:val="24"/>
          <w:szCs w:val="24"/>
          <w:shd w:val="clear" w:color="auto" w:fill="FFFFFF"/>
        </w:rPr>
        <w:t>条线测温、</w:t>
      </w:r>
      <w:r w:rsidRPr="00373684">
        <w:rPr>
          <w:rFonts w:ascii="宋体" w:eastAsia="宋体" w:hAnsi="宋体" w:cs="宋体"/>
          <w:color w:val="333333"/>
          <w:kern w:val="0"/>
          <w:sz w:val="24"/>
          <w:szCs w:val="24"/>
          <w:shd w:val="clear" w:color="auto" w:fill="FFFFFF"/>
        </w:rPr>
        <w:t>10</w:t>
      </w:r>
      <w:r w:rsidRPr="00373684">
        <w:rPr>
          <w:rFonts w:ascii="宋体" w:eastAsia="宋体" w:hAnsi="宋体" w:cs="宋体" w:hint="eastAsia"/>
          <w:color w:val="333333"/>
          <w:kern w:val="0"/>
          <w:sz w:val="24"/>
          <w:szCs w:val="24"/>
          <w:shd w:val="clear" w:color="auto" w:fill="FFFFFF"/>
        </w:rPr>
        <w:t>个框测温、</w:t>
      </w:r>
      <w:r w:rsidRPr="00373684">
        <w:rPr>
          <w:rFonts w:ascii="宋体" w:eastAsia="宋体" w:hAnsi="宋体" w:cs="宋体"/>
          <w:color w:val="333333"/>
          <w:kern w:val="0"/>
          <w:sz w:val="24"/>
          <w:szCs w:val="24"/>
          <w:shd w:val="clear" w:color="auto" w:fill="FFFFFF"/>
        </w:rPr>
        <w:t>10</w:t>
      </w:r>
      <w:r w:rsidRPr="00373684">
        <w:rPr>
          <w:rFonts w:ascii="宋体" w:eastAsia="宋体" w:hAnsi="宋体" w:cs="宋体" w:hint="eastAsia"/>
          <w:color w:val="333333"/>
          <w:kern w:val="0"/>
          <w:sz w:val="24"/>
          <w:szCs w:val="24"/>
          <w:shd w:val="clear" w:color="auto" w:fill="FFFFFF"/>
        </w:rPr>
        <w:t>个点测温；</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·关联测温预测位不低于</w:t>
      </w:r>
      <w:r w:rsidRPr="00373684">
        <w:rPr>
          <w:rFonts w:ascii="宋体" w:eastAsia="宋体" w:hAnsi="宋体" w:cs="宋体"/>
          <w:color w:val="333333"/>
          <w:kern w:val="0"/>
          <w:sz w:val="24"/>
          <w:szCs w:val="24"/>
          <w:shd w:val="clear" w:color="auto" w:fill="FFFFFF"/>
        </w:rPr>
        <w:t>80</w:t>
      </w:r>
      <w:r w:rsidRPr="00373684">
        <w:rPr>
          <w:rFonts w:ascii="宋体" w:eastAsia="宋体" w:hAnsi="宋体" w:cs="宋体" w:hint="eastAsia"/>
          <w:color w:val="333333"/>
          <w:kern w:val="0"/>
          <w:sz w:val="24"/>
          <w:szCs w:val="24"/>
          <w:shd w:val="clear" w:color="auto" w:fill="FFFFFF"/>
        </w:rPr>
        <w:t>个；</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·温度测量范围：最低要支持</w:t>
      </w:r>
      <w:r w:rsidRPr="00373684">
        <w:rPr>
          <w:rFonts w:ascii="宋体" w:eastAsia="宋体" w:hAnsi="宋体" w:cs="宋体"/>
          <w:color w:val="333333"/>
          <w:kern w:val="0"/>
          <w:sz w:val="24"/>
          <w:szCs w:val="24"/>
          <w:shd w:val="clear" w:color="auto" w:fill="FFFFFF"/>
        </w:rPr>
        <w:t>-30~200</w:t>
      </w:r>
      <w:r w:rsidRPr="00373684">
        <w:rPr>
          <w:rFonts w:ascii="宋体" w:eastAsia="宋体" w:hAnsi="宋体" w:cs="宋体" w:hint="eastAsia"/>
          <w:color w:val="333333"/>
          <w:kern w:val="0"/>
          <w:sz w:val="24"/>
          <w:szCs w:val="24"/>
          <w:shd w:val="clear" w:color="auto" w:fill="FFFFFF"/>
        </w:rPr>
        <w:t>摄氏度；</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·支持温度异常报警；</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·网络视频压缩标准：支持</w:t>
      </w:r>
      <w:r w:rsidRPr="00373684">
        <w:rPr>
          <w:rFonts w:ascii="宋体" w:eastAsia="宋体" w:hAnsi="宋体" w:cs="宋体"/>
          <w:color w:val="333333"/>
          <w:kern w:val="0"/>
          <w:sz w:val="24"/>
          <w:szCs w:val="24"/>
          <w:shd w:val="clear" w:color="auto" w:fill="FFFFFF"/>
        </w:rPr>
        <w:t>H264/MPEG4</w:t>
      </w:r>
      <w:r w:rsidRPr="00373684">
        <w:rPr>
          <w:rFonts w:ascii="宋体" w:eastAsia="宋体" w:hAnsi="宋体" w:cs="宋体" w:hint="eastAsia"/>
          <w:color w:val="333333"/>
          <w:kern w:val="0"/>
          <w:sz w:val="24"/>
          <w:szCs w:val="24"/>
          <w:shd w:val="clear" w:color="auto" w:fill="FFFFFF"/>
        </w:rPr>
        <w:t>；</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373684">
        <w:rPr>
          <w:rFonts w:ascii="宋体" w:eastAsia="宋体" w:hAnsi="宋体" w:cs="宋体" w:hint="eastAsia"/>
          <w:color w:val="333333"/>
          <w:kern w:val="0"/>
          <w:sz w:val="24"/>
          <w:szCs w:val="24"/>
          <w:shd w:val="clear" w:color="auto" w:fill="FFFFFF"/>
        </w:rPr>
        <w:t>·支持图像双码流传输；</w:t>
      </w:r>
    </w:p>
    <w:p w:rsidR="00373684" w:rsidRPr="00373684" w:rsidRDefault="00373684" w:rsidP="00C26F58">
      <w:pPr>
        <w:widowControl/>
        <w:shd w:val="clear" w:color="auto" w:fill="FFFFFF"/>
        <w:spacing w:line="360" w:lineRule="auto"/>
        <w:jc w:val="left"/>
        <w:rPr>
          <w:rFonts w:ascii="宋体" w:eastAsia="宋体" w:hAnsi="宋体" w:cs="宋体"/>
          <w:color w:val="333333"/>
          <w:kern w:val="0"/>
          <w:sz w:val="24"/>
          <w:szCs w:val="24"/>
        </w:rPr>
      </w:pPr>
      <w:r w:rsidRPr="00373684">
        <w:rPr>
          <w:rFonts w:ascii="宋体" w:eastAsia="宋体" w:hAnsi="宋体" w:cs="宋体"/>
          <w:color w:val="333333"/>
          <w:kern w:val="0"/>
          <w:sz w:val="24"/>
          <w:szCs w:val="24"/>
          <w:shd w:val="clear" w:color="auto" w:fill="FFFFFF"/>
        </w:rPr>
        <w:t xml:space="preserve">   </w:t>
      </w:r>
      <w:r w:rsidRPr="00373684">
        <w:rPr>
          <w:rFonts w:ascii="宋体" w:eastAsia="宋体" w:hAnsi="宋体" w:cs="宋体" w:hint="eastAsia"/>
          <w:color w:val="333333"/>
          <w:kern w:val="0"/>
          <w:sz w:val="24"/>
          <w:szCs w:val="24"/>
          <w:shd w:val="clear" w:color="auto" w:fill="FFFFFF"/>
        </w:rPr>
        <w:t>·支持至少</w:t>
      </w:r>
      <w:r w:rsidRPr="00373684">
        <w:rPr>
          <w:rFonts w:ascii="宋体" w:eastAsia="宋体" w:hAnsi="宋体" w:cs="宋体"/>
          <w:color w:val="333333"/>
          <w:kern w:val="0"/>
          <w:sz w:val="24"/>
          <w:szCs w:val="24"/>
          <w:shd w:val="clear" w:color="auto" w:fill="FFFFFF"/>
        </w:rPr>
        <w:t>10</w:t>
      </w:r>
      <w:r w:rsidRPr="00373684">
        <w:rPr>
          <w:rFonts w:ascii="宋体" w:eastAsia="宋体" w:hAnsi="宋体" w:cs="宋体" w:hint="eastAsia"/>
          <w:color w:val="333333"/>
          <w:kern w:val="0"/>
          <w:sz w:val="24"/>
          <w:szCs w:val="24"/>
          <w:shd w:val="clear" w:color="auto" w:fill="FFFFFF"/>
        </w:rPr>
        <w:t>种伪彩可调；</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·不低于</w:t>
      </w:r>
      <w:r w:rsidRPr="00373684">
        <w:rPr>
          <w:rFonts w:ascii="宋体" w:eastAsia="宋体" w:hAnsi="宋体" w:cs="宋体"/>
          <w:color w:val="333333"/>
          <w:kern w:val="0"/>
          <w:sz w:val="24"/>
          <w:szCs w:val="24"/>
          <w:shd w:val="clear" w:color="auto" w:fill="FFFFFF"/>
        </w:rPr>
        <w:t>1920*1080</w:t>
      </w:r>
      <w:r w:rsidRPr="00373684">
        <w:rPr>
          <w:rFonts w:ascii="宋体" w:eastAsia="宋体" w:hAnsi="宋体" w:cs="宋体" w:hint="eastAsia"/>
          <w:color w:val="333333"/>
          <w:kern w:val="0"/>
          <w:sz w:val="24"/>
          <w:szCs w:val="24"/>
          <w:shd w:val="clear" w:color="auto" w:fill="FFFFFF"/>
        </w:rPr>
        <w:t>分辨率；</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·补光功能：照射距离不低于</w:t>
      </w:r>
      <w:r w:rsidRPr="00373684">
        <w:rPr>
          <w:rFonts w:ascii="宋体" w:eastAsia="宋体" w:hAnsi="宋体" w:cs="宋体"/>
          <w:color w:val="333333"/>
          <w:kern w:val="0"/>
          <w:sz w:val="24"/>
          <w:szCs w:val="24"/>
          <w:shd w:val="clear" w:color="auto" w:fill="FFFFFF"/>
        </w:rPr>
        <w:t>100</w:t>
      </w:r>
      <w:r w:rsidRPr="00373684">
        <w:rPr>
          <w:rFonts w:ascii="宋体" w:eastAsia="宋体" w:hAnsi="宋体" w:cs="宋体" w:hint="eastAsia"/>
          <w:color w:val="333333"/>
          <w:kern w:val="0"/>
          <w:sz w:val="24"/>
          <w:szCs w:val="24"/>
          <w:shd w:val="clear" w:color="auto" w:fill="FFFFFF"/>
        </w:rPr>
        <w:t>米，亮度及角度智能调整；</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·云台功能：水平方向</w:t>
      </w:r>
      <w:r w:rsidRPr="00373684">
        <w:rPr>
          <w:rFonts w:ascii="宋体" w:eastAsia="宋体" w:hAnsi="宋体" w:cs="宋体"/>
          <w:color w:val="333333"/>
          <w:kern w:val="0"/>
          <w:sz w:val="24"/>
          <w:szCs w:val="24"/>
          <w:shd w:val="clear" w:color="auto" w:fill="FFFFFF"/>
        </w:rPr>
        <w:t>360</w:t>
      </w:r>
      <w:r w:rsidRPr="00373684">
        <w:rPr>
          <w:rFonts w:ascii="宋体" w:eastAsia="宋体" w:hAnsi="宋体" w:cs="宋体" w:hint="eastAsia"/>
          <w:color w:val="333333"/>
          <w:kern w:val="0"/>
          <w:sz w:val="24"/>
          <w:szCs w:val="24"/>
          <w:shd w:val="clear" w:color="auto" w:fill="FFFFFF"/>
        </w:rPr>
        <w:t>°连续旋转，垂直方向可自动翻转；</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373684">
        <w:rPr>
          <w:rFonts w:ascii="宋体" w:eastAsia="宋体" w:hAnsi="宋体" w:cs="宋体" w:hint="eastAsia"/>
          <w:color w:val="333333"/>
          <w:kern w:val="0"/>
          <w:sz w:val="24"/>
          <w:szCs w:val="24"/>
          <w:shd w:val="clear" w:color="auto" w:fill="FFFFFF"/>
        </w:rPr>
        <w:t>·键控速度：水平、垂直方向</w:t>
      </w:r>
      <w:r w:rsidRPr="00373684">
        <w:rPr>
          <w:rFonts w:ascii="宋体" w:eastAsia="宋体" w:hAnsi="宋体" w:cs="宋体"/>
          <w:color w:val="333333"/>
          <w:kern w:val="0"/>
          <w:sz w:val="24"/>
          <w:szCs w:val="24"/>
          <w:shd w:val="clear" w:color="auto" w:fill="FFFFFF"/>
        </w:rPr>
        <w:t>0. 1</w:t>
      </w:r>
      <w:r w:rsidRPr="00373684">
        <w:rPr>
          <w:rFonts w:ascii="宋体" w:eastAsia="宋体" w:hAnsi="宋体" w:cs="宋体" w:hint="eastAsia"/>
          <w:color w:val="333333"/>
          <w:kern w:val="0"/>
          <w:sz w:val="24"/>
          <w:szCs w:val="24"/>
          <w:shd w:val="clear" w:color="auto" w:fill="FFFFFF"/>
        </w:rPr>
        <w:t>°</w:t>
      </w:r>
      <w:r w:rsidRPr="00373684">
        <w:rPr>
          <w:rFonts w:ascii="宋体" w:eastAsia="宋体" w:hAnsi="宋体" w:cs="宋体"/>
          <w:color w:val="333333"/>
          <w:kern w:val="0"/>
          <w:sz w:val="24"/>
          <w:szCs w:val="24"/>
          <w:shd w:val="clear" w:color="auto" w:fill="FFFFFF"/>
        </w:rPr>
        <w:t>~120</w:t>
      </w:r>
      <w:r w:rsidRPr="00373684">
        <w:rPr>
          <w:rFonts w:ascii="宋体" w:eastAsia="宋体" w:hAnsi="宋体" w:cs="宋体" w:hint="eastAsia"/>
          <w:color w:val="333333"/>
          <w:kern w:val="0"/>
          <w:sz w:val="24"/>
          <w:szCs w:val="24"/>
          <w:shd w:val="clear" w:color="auto" w:fill="FFFFFF"/>
        </w:rPr>
        <w:t>°</w:t>
      </w:r>
      <w:r w:rsidRPr="00373684">
        <w:rPr>
          <w:rFonts w:ascii="宋体" w:eastAsia="宋体" w:hAnsi="宋体" w:cs="宋体"/>
          <w:color w:val="333333"/>
          <w:kern w:val="0"/>
          <w:sz w:val="24"/>
          <w:szCs w:val="24"/>
          <w:shd w:val="clear" w:color="auto" w:fill="FFFFFF"/>
        </w:rPr>
        <w:t>/s</w:t>
      </w:r>
      <w:r w:rsidRPr="00373684">
        <w:rPr>
          <w:rFonts w:ascii="宋体" w:eastAsia="宋体" w:hAnsi="宋体" w:cs="宋体" w:hint="eastAsia"/>
          <w:color w:val="333333"/>
          <w:kern w:val="0"/>
          <w:sz w:val="24"/>
          <w:szCs w:val="24"/>
          <w:shd w:val="clear" w:color="auto" w:fill="FFFFFF"/>
        </w:rPr>
        <w:t>，可设置；</w:t>
      </w:r>
    </w:p>
    <w:p w:rsidR="00373684" w:rsidRPr="00373684" w:rsidRDefault="00373684" w:rsidP="00C26F58">
      <w:pPr>
        <w:widowControl/>
        <w:shd w:val="clear" w:color="auto" w:fill="FFFFFF"/>
        <w:spacing w:line="360" w:lineRule="auto"/>
        <w:jc w:val="left"/>
        <w:rPr>
          <w:rFonts w:ascii="宋体" w:eastAsia="宋体" w:hAnsi="宋体" w:cs="宋体"/>
          <w:color w:val="333333"/>
          <w:kern w:val="0"/>
          <w:sz w:val="24"/>
          <w:szCs w:val="24"/>
        </w:rPr>
      </w:pPr>
      <w:r w:rsidRPr="00373684">
        <w:rPr>
          <w:rFonts w:ascii="宋体" w:eastAsia="宋体" w:hAnsi="宋体" w:cs="宋体" w:hint="eastAsia"/>
          <w:color w:val="333333"/>
          <w:kern w:val="0"/>
          <w:sz w:val="24"/>
          <w:szCs w:val="24"/>
          <w:shd w:val="clear" w:color="auto" w:fill="FFFFFF"/>
        </w:rPr>
        <w:t></w:t>
      </w:r>
      <w:r w:rsidRPr="00373684">
        <w:rPr>
          <w:rFonts w:ascii="宋体" w:eastAsia="宋体" w:hAnsi="宋体" w:cs="宋体"/>
          <w:color w:val="333333"/>
          <w:kern w:val="0"/>
          <w:sz w:val="24"/>
          <w:szCs w:val="24"/>
          <w:shd w:val="clear" w:color="auto" w:fill="FFFFFF"/>
        </w:rPr>
        <w:t xml:space="preserve">  </w:t>
      </w:r>
      <w:r w:rsidRPr="00373684">
        <w:rPr>
          <w:rFonts w:ascii="宋体" w:eastAsia="宋体" w:hAnsi="宋体" w:cs="宋体" w:hint="eastAsia"/>
          <w:color w:val="333333"/>
          <w:kern w:val="0"/>
          <w:sz w:val="24"/>
          <w:szCs w:val="24"/>
          <w:shd w:val="clear" w:color="auto" w:fill="FFFFFF"/>
        </w:rPr>
        <w:t>·预置位：不低于</w:t>
      </w:r>
      <w:r w:rsidRPr="00373684">
        <w:rPr>
          <w:rFonts w:ascii="宋体" w:eastAsia="宋体" w:hAnsi="宋体" w:cs="宋体"/>
          <w:color w:val="333333"/>
          <w:kern w:val="0"/>
          <w:sz w:val="24"/>
          <w:szCs w:val="24"/>
          <w:shd w:val="clear" w:color="auto" w:fill="FFFFFF"/>
        </w:rPr>
        <w:t>200</w:t>
      </w:r>
      <w:r w:rsidRPr="00373684">
        <w:rPr>
          <w:rFonts w:ascii="宋体" w:eastAsia="宋体" w:hAnsi="宋体" w:cs="宋体" w:hint="eastAsia"/>
          <w:color w:val="333333"/>
          <w:kern w:val="0"/>
          <w:sz w:val="24"/>
          <w:szCs w:val="24"/>
          <w:shd w:val="clear" w:color="auto" w:fill="FFFFFF"/>
        </w:rPr>
        <w:t>个</w:t>
      </w:r>
      <w:r w:rsidRPr="00373684">
        <w:rPr>
          <w:rFonts w:ascii="宋体" w:eastAsia="宋体" w:hAnsi="宋体" w:cs="宋体"/>
          <w:color w:val="333333"/>
          <w:kern w:val="0"/>
          <w:sz w:val="24"/>
          <w:szCs w:val="24"/>
          <w:shd w:val="clear" w:color="auto" w:fill="FFFFFF"/>
        </w:rPr>
        <w:t>,</w:t>
      </w:r>
      <w:r w:rsidRPr="00373684">
        <w:rPr>
          <w:rFonts w:ascii="宋体" w:eastAsia="宋体" w:hAnsi="宋体" w:cs="宋体" w:hint="eastAsia"/>
          <w:color w:val="333333"/>
          <w:kern w:val="0"/>
          <w:sz w:val="24"/>
          <w:szCs w:val="24"/>
          <w:shd w:val="clear" w:color="auto" w:fill="FFFFFF"/>
        </w:rPr>
        <w:t>具有预置点视频冻结功能；</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373684">
        <w:rPr>
          <w:rFonts w:ascii="宋体" w:eastAsia="宋体" w:hAnsi="宋体" w:cs="宋体" w:hint="eastAsia"/>
          <w:color w:val="333333"/>
          <w:kern w:val="0"/>
          <w:sz w:val="24"/>
          <w:szCs w:val="24"/>
          <w:shd w:val="clear" w:color="auto" w:fill="FFFFFF"/>
        </w:rPr>
        <w:t>·支持巡航扫描，花样扫描；</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373684">
        <w:rPr>
          <w:rFonts w:ascii="宋体" w:eastAsia="宋体" w:hAnsi="宋体" w:cs="宋体" w:hint="eastAsia"/>
          <w:color w:val="333333"/>
          <w:kern w:val="0"/>
          <w:sz w:val="24"/>
          <w:szCs w:val="24"/>
          <w:shd w:val="clear" w:color="auto" w:fill="FFFFFF"/>
        </w:rPr>
        <w:t>·支持至少</w:t>
      </w:r>
      <w:r w:rsidRPr="00373684">
        <w:rPr>
          <w:rFonts w:ascii="宋体" w:eastAsia="宋体" w:hAnsi="宋体" w:cs="宋体"/>
          <w:color w:val="333333"/>
          <w:kern w:val="0"/>
          <w:sz w:val="24"/>
          <w:szCs w:val="24"/>
          <w:shd w:val="clear" w:color="auto" w:fill="FFFFFF"/>
        </w:rPr>
        <w:t>5</w:t>
      </w:r>
      <w:r w:rsidRPr="00373684">
        <w:rPr>
          <w:rFonts w:ascii="宋体" w:eastAsia="宋体" w:hAnsi="宋体" w:cs="宋体" w:hint="eastAsia"/>
          <w:color w:val="333333"/>
          <w:kern w:val="0"/>
          <w:sz w:val="24"/>
          <w:szCs w:val="24"/>
          <w:shd w:val="clear" w:color="auto" w:fill="FFFFFF"/>
        </w:rPr>
        <w:t>路报警输入及</w:t>
      </w:r>
      <w:r w:rsidRPr="00373684">
        <w:rPr>
          <w:rFonts w:ascii="宋体" w:eastAsia="宋体" w:hAnsi="宋体" w:cs="宋体"/>
          <w:color w:val="333333"/>
          <w:kern w:val="0"/>
          <w:sz w:val="24"/>
          <w:szCs w:val="24"/>
          <w:shd w:val="clear" w:color="auto" w:fill="FFFFFF"/>
        </w:rPr>
        <w:t>2</w:t>
      </w:r>
      <w:r w:rsidRPr="00373684">
        <w:rPr>
          <w:rFonts w:ascii="宋体" w:eastAsia="宋体" w:hAnsi="宋体" w:cs="宋体" w:hint="eastAsia"/>
          <w:color w:val="333333"/>
          <w:kern w:val="0"/>
          <w:sz w:val="24"/>
          <w:szCs w:val="24"/>
          <w:shd w:val="clear" w:color="auto" w:fill="FFFFFF"/>
        </w:rPr>
        <w:t>路报警输出；</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·至少</w:t>
      </w:r>
      <w:r w:rsidRPr="00373684">
        <w:rPr>
          <w:rFonts w:ascii="宋体" w:eastAsia="宋体" w:hAnsi="宋体" w:cs="宋体"/>
          <w:color w:val="333333"/>
          <w:kern w:val="0"/>
          <w:sz w:val="24"/>
          <w:szCs w:val="24"/>
          <w:shd w:val="clear" w:color="auto" w:fill="FFFFFF"/>
        </w:rPr>
        <w:t>IP66</w:t>
      </w:r>
      <w:r w:rsidRPr="00373684">
        <w:rPr>
          <w:rFonts w:ascii="宋体" w:eastAsia="宋体" w:hAnsi="宋体" w:cs="宋体" w:hint="eastAsia"/>
          <w:color w:val="333333"/>
          <w:kern w:val="0"/>
          <w:sz w:val="24"/>
          <w:szCs w:val="24"/>
          <w:shd w:val="clear" w:color="auto" w:fill="FFFFFF"/>
        </w:rPr>
        <w:t>防护等级；</w:t>
      </w:r>
    </w:p>
    <w:p w:rsidR="00373684" w:rsidRPr="00373684" w:rsidRDefault="00373684" w:rsidP="00C26F58">
      <w:pPr>
        <w:widowControl/>
        <w:shd w:val="clear" w:color="auto" w:fill="FFFFFF"/>
        <w:spacing w:line="360" w:lineRule="auto"/>
        <w:ind w:firstLineChars="200" w:firstLine="480"/>
        <w:jc w:val="left"/>
        <w:rPr>
          <w:rFonts w:ascii="宋体" w:eastAsia="宋体" w:hAnsi="宋体" w:cs="宋体"/>
          <w:color w:val="333333"/>
          <w:kern w:val="0"/>
          <w:sz w:val="24"/>
          <w:szCs w:val="24"/>
          <w:shd w:val="clear" w:color="auto" w:fill="FFFFFF"/>
        </w:rPr>
      </w:pPr>
      <w:r w:rsidRPr="00373684">
        <w:rPr>
          <w:rFonts w:ascii="宋体" w:eastAsia="宋体" w:hAnsi="宋体" w:cs="宋体" w:hint="eastAsia"/>
          <w:color w:val="333333"/>
          <w:kern w:val="0"/>
          <w:sz w:val="24"/>
          <w:szCs w:val="24"/>
          <w:shd w:val="clear" w:color="auto" w:fill="FFFFFF"/>
        </w:rPr>
        <w:t>·具有防雷、防浪涌、防突波功能</w:t>
      </w:r>
      <w:r w:rsidR="00C26F58">
        <w:rPr>
          <w:rFonts w:ascii="宋体" w:eastAsia="宋体" w:hAnsi="宋体" w:cs="宋体" w:hint="eastAsia"/>
          <w:color w:val="333333"/>
          <w:kern w:val="0"/>
          <w:sz w:val="24"/>
          <w:szCs w:val="24"/>
          <w:shd w:val="clear" w:color="auto" w:fill="FFFFFF"/>
        </w:rPr>
        <w:t>。</w:t>
      </w:r>
    </w:p>
    <w:p w:rsidR="00373684" w:rsidRPr="00796F3E" w:rsidRDefault="00373684" w:rsidP="00796F3E">
      <w:pPr>
        <w:pStyle w:val="1"/>
        <w:ind w:firstLine="482"/>
      </w:pPr>
      <w:bookmarkStart w:id="17" w:name="_Toc504033008"/>
      <w:r w:rsidRPr="00373684">
        <w:t xml:space="preserve">6 </w:t>
      </w:r>
      <w:r w:rsidRPr="00373684">
        <w:rPr>
          <w:rFonts w:hint="eastAsia"/>
        </w:rPr>
        <w:t>供货范围</w:t>
      </w:r>
      <w:bookmarkEnd w:id="17"/>
    </w:p>
    <w:tbl>
      <w:tblPr>
        <w:tblStyle w:val="a6"/>
        <w:tblW w:w="0" w:type="auto"/>
        <w:tblLook w:val="04A0"/>
      </w:tblPr>
      <w:tblGrid>
        <w:gridCol w:w="709"/>
        <w:gridCol w:w="2268"/>
        <w:gridCol w:w="3402"/>
        <w:gridCol w:w="709"/>
        <w:gridCol w:w="709"/>
        <w:gridCol w:w="708"/>
      </w:tblGrid>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序号</w:t>
            </w:r>
          </w:p>
        </w:tc>
        <w:tc>
          <w:tcPr>
            <w:tcW w:w="2268"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名称</w:t>
            </w:r>
          </w:p>
        </w:tc>
        <w:tc>
          <w:tcPr>
            <w:tcW w:w="3402"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规格型号</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数量</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单位</w:t>
            </w:r>
          </w:p>
        </w:tc>
        <w:tc>
          <w:tcPr>
            <w:tcW w:w="708" w:type="dxa"/>
            <w:vAlign w:val="center"/>
          </w:tcPr>
          <w:p w:rsidR="00373684" w:rsidRPr="00373684" w:rsidRDefault="00373684" w:rsidP="005E5E0D">
            <w:pPr>
              <w:ind w:left="420" w:hanging="420"/>
              <w:jc w:val="center"/>
              <w:rPr>
                <w:rFonts w:ascii="仿宋" w:eastAsia="仿宋" w:hAnsi="仿宋" w:cs="仿宋"/>
                <w:sz w:val="18"/>
                <w:szCs w:val="18"/>
              </w:rPr>
            </w:pPr>
            <w:r w:rsidRPr="00373684">
              <w:rPr>
                <w:rFonts w:ascii="仿宋" w:eastAsia="仿宋" w:hAnsi="仿宋" w:cs="仿宋" w:hint="eastAsia"/>
                <w:sz w:val="18"/>
                <w:szCs w:val="18"/>
              </w:rPr>
              <w:t>备注</w:t>
            </w:r>
          </w:p>
        </w:tc>
      </w:tr>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1</w:t>
            </w:r>
          </w:p>
        </w:tc>
        <w:tc>
          <w:tcPr>
            <w:tcW w:w="2268"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网络防爆球机</w:t>
            </w:r>
          </w:p>
        </w:tc>
        <w:tc>
          <w:tcPr>
            <w:tcW w:w="3402"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带安装支架等配件</w:t>
            </w:r>
          </w:p>
        </w:tc>
        <w:tc>
          <w:tcPr>
            <w:tcW w:w="709" w:type="dxa"/>
            <w:vAlign w:val="center"/>
          </w:tcPr>
          <w:p w:rsidR="00373684" w:rsidRPr="00373684" w:rsidRDefault="00B25C64" w:rsidP="005E5E0D">
            <w:pPr>
              <w:jc w:val="center"/>
              <w:rPr>
                <w:rFonts w:ascii="仿宋" w:eastAsia="仿宋" w:hAnsi="仿宋" w:cs="仿宋"/>
                <w:sz w:val="18"/>
                <w:szCs w:val="18"/>
              </w:rPr>
            </w:pPr>
            <w:r>
              <w:rPr>
                <w:rFonts w:ascii="仿宋" w:eastAsia="仿宋" w:hAnsi="仿宋" w:cs="仿宋" w:hint="eastAsia"/>
                <w:sz w:val="18"/>
                <w:szCs w:val="18"/>
              </w:rPr>
              <w:t>6</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台</w:t>
            </w:r>
          </w:p>
        </w:tc>
        <w:tc>
          <w:tcPr>
            <w:tcW w:w="708" w:type="dxa"/>
            <w:vAlign w:val="center"/>
          </w:tcPr>
          <w:p w:rsidR="00373684" w:rsidRPr="00373684" w:rsidRDefault="00373684" w:rsidP="005E5E0D">
            <w:pPr>
              <w:jc w:val="center"/>
              <w:rPr>
                <w:rFonts w:ascii="仿宋" w:eastAsia="仿宋" w:hAnsi="仿宋" w:cs="仿宋"/>
                <w:sz w:val="18"/>
                <w:szCs w:val="18"/>
              </w:rPr>
            </w:pPr>
          </w:p>
        </w:tc>
      </w:tr>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2</w:t>
            </w:r>
          </w:p>
        </w:tc>
        <w:tc>
          <w:tcPr>
            <w:tcW w:w="2268"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热成像双视摄像机</w:t>
            </w:r>
          </w:p>
        </w:tc>
        <w:tc>
          <w:tcPr>
            <w:tcW w:w="3402"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带安装支架等配件</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2</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台</w:t>
            </w:r>
          </w:p>
        </w:tc>
        <w:tc>
          <w:tcPr>
            <w:tcW w:w="708" w:type="dxa"/>
            <w:vAlign w:val="center"/>
          </w:tcPr>
          <w:p w:rsidR="00373684" w:rsidRPr="00373684" w:rsidRDefault="00373684" w:rsidP="005E5E0D">
            <w:pPr>
              <w:jc w:val="center"/>
              <w:rPr>
                <w:rFonts w:ascii="仿宋" w:eastAsia="仿宋" w:hAnsi="仿宋" w:cs="仿宋"/>
                <w:sz w:val="18"/>
                <w:szCs w:val="18"/>
              </w:rPr>
            </w:pPr>
          </w:p>
        </w:tc>
      </w:tr>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lastRenderedPageBreak/>
              <w:t>3</w:t>
            </w:r>
          </w:p>
        </w:tc>
        <w:tc>
          <w:tcPr>
            <w:tcW w:w="2268"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网络硬盘录像机</w:t>
            </w:r>
            <w:r w:rsidRPr="00373684">
              <w:rPr>
                <w:rFonts w:ascii="仿宋" w:eastAsia="仿宋" w:hAnsi="仿宋" w:cs="仿宋"/>
                <w:sz w:val="18"/>
                <w:szCs w:val="18"/>
              </w:rPr>
              <w:t>NVR</w:t>
            </w:r>
          </w:p>
        </w:tc>
        <w:tc>
          <w:tcPr>
            <w:tcW w:w="3402"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sz w:val="18"/>
                <w:szCs w:val="18"/>
              </w:rPr>
              <w:t>DS-9608N-I8</w:t>
            </w:r>
            <w:r w:rsidR="0034549C">
              <w:rPr>
                <w:rFonts w:ascii="仿宋" w:eastAsia="仿宋" w:hAnsi="仿宋" w:cs="仿宋" w:hint="eastAsia"/>
                <w:sz w:val="18"/>
                <w:szCs w:val="18"/>
              </w:rPr>
              <w:t>，带鼠标</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2</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台</w:t>
            </w:r>
          </w:p>
        </w:tc>
        <w:tc>
          <w:tcPr>
            <w:tcW w:w="708" w:type="dxa"/>
            <w:vAlign w:val="center"/>
          </w:tcPr>
          <w:p w:rsidR="00373684" w:rsidRPr="00373684" w:rsidRDefault="00373684" w:rsidP="005E5E0D">
            <w:pPr>
              <w:jc w:val="center"/>
              <w:rPr>
                <w:rFonts w:ascii="仿宋" w:eastAsia="仿宋" w:hAnsi="仿宋" w:cs="仿宋"/>
                <w:sz w:val="18"/>
                <w:szCs w:val="18"/>
              </w:rPr>
            </w:pPr>
          </w:p>
        </w:tc>
      </w:tr>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4</w:t>
            </w:r>
          </w:p>
        </w:tc>
        <w:tc>
          <w:tcPr>
            <w:tcW w:w="2268"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存储硬盘</w:t>
            </w:r>
          </w:p>
        </w:tc>
        <w:tc>
          <w:tcPr>
            <w:tcW w:w="3402"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可接入</w:t>
            </w:r>
            <w:r w:rsidRPr="00373684">
              <w:rPr>
                <w:rFonts w:ascii="仿宋" w:eastAsia="仿宋" w:hAnsi="仿宋" w:cs="仿宋"/>
                <w:sz w:val="18"/>
                <w:szCs w:val="18"/>
              </w:rPr>
              <w:t>NVR</w:t>
            </w:r>
            <w:r w:rsidRPr="00373684">
              <w:rPr>
                <w:rFonts w:ascii="仿宋" w:eastAsia="仿宋" w:hAnsi="仿宋" w:cs="仿宋" w:hint="eastAsia"/>
                <w:sz w:val="18"/>
                <w:szCs w:val="18"/>
              </w:rPr>
              <w:t>，不小于</w:t>
            </w:r>
            <w:r w:rsidRPr="00373684">
              <w:rPr>
                <w:rFonts w:ascii="仿宋" w:eastAsia="仿宋" w:hAnsi="仿宋" w:cs="仿宋"/>
                <w:sz w:val="18"/>
                <w:szCs w:val="18"/>
              </w:rPr>
              <w:t>2T</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16</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块</w:t>
            </w:r>
          </w:p>
        </w:tc>
        <w:tc>
          <w:tcPr>
            <w:tcW w:w="708" w:type="dxa"/>
            <w:vAlign w:val="center"/>
          </w:tcPr>
          <w:p w:rsidR="00373684" w:rsidRPr="00373684" w:rsidRDefault="00373684" w:rsidP="005E5E0D">
            <w:pPr>
              <w:jc w:val="center"/>
              <w:rPr>
                <w:rFonts w:ascii="仿宋" w:eastAsia="仿宋" w:hAnsi="仿宋" w:cs="仿宋"/>
                <w:sz w:val="18"/>
                <w:szCs w:val="18"/>
              </w:rPr>
            </w:pPr>
          </w:p>
        </w:tc>
      </w:tr>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5</w:t>
            </w:r>
          </w:p>
        </w:tc>
        <w:tc>
          <w:tcPr>
            <w:tcW w:w="2268"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浪涌保护器</w:t>
            </w:r>
          </w:p>
        </w:tc>
        <w:tc>
          <w:tcPr>
            <w:tcW w:w="3402"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信号电源二合一，适合于摄像机用</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20</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个</w:t>
            </w:r>
          </w:p>
        </w:tc>
        <w:tc>
          <w:tcPr>
            <w:tcW w:w="708" w:type="dxa"/>
            <w:vAlign w:val="center"/>
          </w:tcPr>
          <w:p w:rsidR="00373684" w:rsidRPr="00373684" w:rsidRDefault="00373684" w:rsidP="005E5E0D">
            <w:pPr>
              <w:jc w:val="center"/>
              <w:rPr>
                <w:rFonts w:ascii="仿宋" w:eastAsia="仿宋" w:hAnsi="仿宋" w:cs="仿宋"/>
                <w:sz w:val="18"/>
                <w:szCs w:val="18"/>
              </w:rPr>
            </w:pPr>
          </w:p>
        </w:tc>
      </w:tr>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6</w:t>
            </w:r>
          </w:p>
        </w:tc>
        <w:tc>
          <w:tcPr>
            <w:tcW w:w="2268"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监控客户端</w:t>
            </w:r>
          </w:p>
        </w:tc>
        <w:tc>
          <w:tcPr>
            <w:tcW w:w="3402"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戴尔</w:t>
            </w:r>
            <w:r w:rsidRPr="00373684">
              <w:rPr>
                <w:rFonts w:ascii="仿宋" w:eastAsia="仿宋" w:hAnsi="仿宋" w:cs="仿宋"/>
                <w:sz w:val="18"/>
                <w:szCs w:val="18"/>
              </w:rPr>
              <w:t>5040</w:t>
            </w:r>
            <w:r w:rsidRPr="00373684">
              <w:rPr>
                <w:rFonts w:ascii="仿宋" w:eastAsia="仿宋" w:hAnsi="仿宋" w:cs="仿宋" w:hint="eastAsia"/>
                <w:sz w:val="18"/>
                <w:szCs w:val="18"/>
              </w:rPr>
              <w:t>或联想</w:t>
            </w:r>
            <w:r w:rsidRPr="00373684">
              <w:rPr>
                <w:rFonts w:ascii="仿宋" w:eastAsia="仿宋" w:hAnsi="仿宋" w:cs="仿宋"/>
                <w:sz w:val="18"/>
                <w:szCs w:val="18"/>
              </w:rPr>
              <w:t>E73S</w:t>
            </w:r>
            <w:r w:rsidRPr="00373684">
              <w:rPr>
                <w:rFonts w:ascii="仿宋" w:eastAsia="仿宋" w:hAnsi="仿宋" w:cs="仿宋" w:hint="eastAsia"/>
                <w:sz w:val="18"/>
                <w:szCs w:val="18"/>
              </w:rPr>
              <w:t>系列（酷睿</w:t>
            </w:r>
            <w:r w:rsidRPr="00373684">
              <w:rPr>
                <w:rFonts w:ascii="仿宋" w:eastAsia="仿宋" w:hAnsi="仿宋" w:cs="仿宋"/>
                <w:sz w:val="18"/>
                <w:szCs w:val="18"/>
              </w:rPr>
              <w:t>I5,</w:t>
            </w:r>
            <w:r w:rsidRPr="00373684">
              <w:rPr>
                <w:rFonts w:ascii="仿宋" w:eastAsia="仿宋" w:hAnsi="仿宋" w:cs="仿宋" w:hint="eastAsia"/>
                <w:sz w:val="18"/>
                <w:szCs w:val="18"/>
              </w:rPr>
              <w:t>带</w:t>
            </w:r>
            <w:r w:rsidRPr="00373684">
              <w:rPr>
                <w:rFonts w:ascii="仿宋" w:eastAsia="仿宋" w:hAnsi="仿宋" w:cs="仿宋"/>
                <w:sz w:val="18"/>
                <w:szCs w:val="18"/>
              </w:rPr>
              <w:t>22</w:t>
            </w:r>
            <w:r w:rsidRPr="00373684">
              <w:rPr>
                <w:rFonts w:ascii="仿宋" w:eastAsia="仿宋" w:hAnsi="仿宋" w:cs="仿宋" w:hint="eastAsia"/>
                <w:sz w:val="18"/>
                <w:szCs w:val="18"/>
              </w:rPr>
              <w:t>寸显示器及鼠标键盘）</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1</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台</w:t>
            </w:r>
          </w:p>
        </w:tc>
        <w:tc>
          <w:tcPr>
            <w:tcW w:w="708" w:type="dxa"/>
            <w:vAlign w:val="center"/>
          </w:tcPr>
          <w:p w:rsidR="00373684" w:rsidRPr="00373684" w:rsidRDefault="00373684" w:rsidP="005E5E0D">
            <w:pPr>
              <w:jc w:val="center"/>
              <w:rPr>
                <w:rFonts w:ascii="仿宋" w:eastAsia="仿宋" w:hAnsi="仿宋" w:cs="仿宋"/>
                <w:sz w:val="18"/>
                <w:szCs w:val="18"/>
              </w:rPr>
            </w:pPr>
          </w:p>
        </w:tc>
      </w:tr>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7</w:t>
            </w:r>
          </w:p>
        </w:tc>
        <w:tc>
          <w:tcPr>
            <w:tcW w:w="2268"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六类屏蔽网线</w:t>
            </w:r>
          </w:p>
        </w:tc>
        <w:tc>
          <w:tcPr>
            <w:tcW w:w="3402" w:type="dxa"/>
            <w:vAlign w:val="center"/>
          </w:tcPr>
          <w:p w:rsidR="00373684" w:rsidRPr="00373684" w:rsidRDefault="00373684" w:rsidP="005E5E0D">
            <w:pPr>
              <w:jc w:val="left"/>
              <w:rPr>
                <w:rFonts w:ascii="仿宋" w:eastAsia="仿宋" w:hAnsi="仿宋" w:cs="仿宋"/>
                <w:sz w:val="18"/>
                <w:szCs w:val="18"/>
              </w:rPr>
            </w:pP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8</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箱</w:t>
            </w:r>
          </w:p>
        </w:tc>
        <w:tc>
          <w:tcPr>
            <w:tcW w:w="708" w:type="dxa"/>
            <w:vAlign w:val="center"/>
          </w:tcPr>
          <w:p w:rsidR="00373684" w:rsidRPr="00373684" w:rsidRDefault="00373684" w:rsidP="005E5E0D">
            <w:pPr>
              <w:jc w:val="center"/>
              <w:rPr>
                <w:rFonts w:ascii="仿宋" w:eastAsia="仿宋" w:hAnsi="仿宋" w:cs="仿宋"/>
                <w:sz w:val="18"/>
                <w:szCs w:val="18"/>
              </w:rPr>
            </w:pPr>
          </w:p>
        </w:tc>
      </w:tr>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8</w:t>
            </w:r>
          </w:p>
        </w:tc>
        <w:tc>
          <w:tcPr>
            <w:tcW w:w="2268"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电源线</w:t>
            </w:r>
          </w:p>
        </w:tc>
        <w:tc>
          <w:tcPr>
            <w:tcW w:w="3402" w:type="dxa"/>
            <w:vAlign w:val="center"/>
          </w:tcPr>
          <w:p w:rsidR="00373684" w:rsidRPr="00373684" w:rsidRDefault="00373684" w:rsidP="009F6827">
            <w:pPr>
              <w:jc w:val="left"/>
              <w:rPr>
                <w:rFonts w:ascii="仿宋" w:eastAsia="仿宋" w:hAnsi="仿宋" w:cs="仿宋"/>
                <w:sz w:val="18"/>
                <w:szCs w:val="18"/>
              </w:rPr>
            </w:pPr>
            <w:r w:rsidRPr="00373684">
              <w:rPr>
                <w:rFonts w:ascii="仿宋" w:eastAsia="仿宋" w:hAnsi="仿宋" w:cs="仿宋"/>
                <w:sz w:val="18"/>
                <w:szCs w:val="18"/>
              </w:rPr>
              <w:t>ZR-RVV3*1.5</w:t>
            </w:r>
            <w:r w:rsidR="009F6827" w:rsidRPr="00373684">
              <w:rPr>
                <w:rFonts w:ascii="仿宋" w:eastAsia="仿宋" w:hAnsi="仿宋" w:cs="仿宋"/>
                <w:sz w:val="18"/>
                <w:szCs w:val="18"/>
              </w:rPr>
              <w:t xml:space="preserve"> </w:t>
            </w:r>
          </w:p>
        </w:tc>
        <w:tc>
          <w:tcPr>
            <w:tcW w:w="709" w:type="dxa"/>
            <w:vAlign w:val="center"/>
          </w:tcPr>
          <w:p w:rsidR="00373684" w:rsidRPr="00373684" w:rsidRDefault="009F6827" w:rsidP="005E5E0D">
            <w:pPr>
              <w:jc w:val="center"/>
              <w:rPr>
                <w:rFonts w:ascii="仿宋" w:eastAsia="仿宋" w:hAnsi="仿宋" w:cs="仿宋"/>
                <w:sz w:val="18"/>
                <w:szCs w:val="18"/>
              </w:rPr>
            </w:pPr>
            <w:r>
              <w:rPr>
                <w:rFonts w:ascii="仿宋" w:eastAsia="仿宋" w:hAnsi="仿宋" w:cs="仿宋" w:hint="eastAsia"/>
                <w:sz w:val="18"/>
                <w:szCs w:val="18"/>
              </w:rPr>
              <w:t>600</w:t>
            </w:r>
          </w:p>
        </w:tc>
        <w:tc>
          <w:tcPr>
            <w:tcW w:w="709" w:type="dxa"/>
            <w:vAlign w:val="center"/>
          </w:tcPr>
          <w:p w:rsidR="00373684" w:rsidRPr="00373684" w:rsidRDefault="009F6827" w:rsidP="005E5E0D">
            <w:pPr>
              <w:jc w:val="center"/>
              <w:rPr>
                <w:rFonts w:ascii="仿宋" w:eastAsia="仿宋" w:hAnsi="仿宋" w:cs="仿宋"/>
                <w:sz w:val="18"/>
                <w:szCs w:val="18"/>
              </w:rPr>
            </w:pPr>
            <w:r>
              <w:rPr>
                <w:rFonts w:ascii="仿宋" w:eastAsia="仿宋" w:hAnsi="仿宋" w:cs="仿宋" w:hint="eastAsia"/>
                <w:sz w:val="18"/>
                <w:szCs w:val="18"/>
              </w:rPr>
              <w:t>米</w:t>
            </w:r>
          </w:p>
        </w:tc>
        <w:tc>
          <w:tcPr>
            <w:tcW w:w="708" w:type="dxa"/>
            <w:vAlign w:val="center"/>
          </w:tcPr>
          <w:p w:rsidR="00373684" w:rsidRPr="00373684" w:rsidRDefault="00373684" w:rsidP="005E5E0D">
            <w:pPr>
              <w:jc w:val="center"/>
              <w:rPr>
                <w:rFonts w:ascii="仿宋" w:eastAsia="仿宋" w:hAnsi="仿宋" w:cs="仿宋"/>
                <w:sz w:val="18"/>
                <w:szCs w:val="18"/>
              </w:rPr>
            </w:pPr>
          </w:p>
        </w:tc>
      </w:tr>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9</w:t>
            </w:r>
          </w:p>
        </w:tc>
        <w:tc>
          <w:tcPr>
            <w:tcW w:w="2268"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其他安装辅材</w:t>
            </w:r>
          </w:p>
        </w:tc>
        <w:tc>
          <w:tcPr>
            <w:tcW w:w="3402" w:type="dxa"/>
            <w:vAlign w:val="center"/>
          </w:tcPr>
          <w:p w:rsidR="00373684" w:rsidRPr="00373684" w:rsidRDefault="00373684" w:rsidP="0037744A">
            <w:pPr>
              <w:jc w:val="left"/>
              <w:rPr>
                <w:rFonts w:ascii="仿宋" w:eastAsia="仿宋" w:hAnsi="仿宋" w:cs="仿宋"/>
                <w:sz w:val="18"/>
                <w:szCs w:val="18"/>
              </w:rPr>
            </w:pPr>
            <w:r w:rsidRPr="00373684">
              <w:rPr>
                <w:rFonts w:ascii="仿宋" w:eastAsia="仿宋" w:hAnsi="仿宋" w:cs="仿宋" w:hint="eastAsia"/>
                <w:sz w:val="18"/>
                <w:szCs w:val="18"/>
              </w:rPr>
              <w:t>接地线、插排、</w:t>
            </w:r>
            <w:r w:rsidR="0037744A">
              <w:rPr>
                <w:rFonts w:ascii="仿宋" w:eastAsia="仿宋" w:hAnsi="仿宋" w:cs="仿宋" w:hint="eastAsia"/>
                <w:sz w:val="18"/>
                <w:szCs w:val="18"/>
              </w:rPr>
              <w:t>防爆</w:t>
            </w:r>
            <w:r w:rsidRPr="00373684">
              <w:rPr>
                <w:rFonts w:ascii="仿宋" w:eastAsia="仿宋" w:hAnsi="仿宋" w:cs="仿宋" w:hint="eastAsia"/>
                <w:sz w:val="18"/>
                <w:szCs w:val="18"/>
              </w:rPr>
              <w:t>接线盒等</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 xml:space="preserve">1 </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批</w:t>
            </w:r>
          </w:p>
        </w:tc>
        <w:tc>
          <w:tcPr>
            <w:tcW w:w="708" w:type="dxa"/>
            <w:vAlign w:val="center"/>
          </w:tcPr>
          <w:p w:rsidR="00373684" w:rsidRPr="00373684" w:rsidRDefault="00373684" w:rsidP="005E5E0D">
            <w:pPr>
              <w:jc w:val="center"/>
              <w:rPr>
                <w:rFonts w:ascii="仿宋" w:eastAsia="仿宋" w:hAnsi="仿宋" w:cs="仿宋"/>
                <w:sz w:val="18"/>
                <w:szCs w:val="18"/>
              </w:rPr>
            </w:pPr>
          </w:p>
        </w:tc>
      </w:tr>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10</w:t>
            </w:r>
          </w:p>
        </w:tc>
        <w:tc>
          <w:tcPr>
            <w:tcW w:w="2268"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网络防爆球机</w:t>
            </w:r>
          </w:p>
        </w:tc>
        <w:tc>
          <w:tcPr>
            <w:tcW w:w="3402"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带安装支架等附件</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2</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台</w:t>
            </w:r>
          </w:p>
        </w:tc>
        <w:tc>
          <w:tcPr>
            <w:tcW w:w="708"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备件</w:t>
            </w:r>
          </w:p>
        </w:tc>
      </w:tr>
      <w:tr w:rsidR="00373684" w:rsidRPr="00373684" w:rsidTr="00796F3E">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11</w:t>
            </w:r>
          </w:p>
        </w:tc>
        <w:tc>
          <w:tcPr>
            <w:tcW w:w="2268"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热成像双视摄像机</w:t>
            </w:r>
          </w:p>
        </w:tc>
        <w:tc>
          <w:tcPr>
            <w:tcW w:w="3402" w:type="dxa"/>
            <w:vAlign w:val="center"/>
          </w:tcPr>
          <w:p w:rsidR="00373684" w:rsidRPr="00373684" w:rsidRDefault="00373684" w:rsidP="005E5E0D">
            <w:pPr>
              <w:jc w:val="left"/>
              <w:rPr>
                <w:rFonts w:ascii="仿宋" w:eastAsia="仿宋" w:hAnsi="仿宋" w:cs="仿宋"/>
                <w:sz w:val="18"/>
                <w:szCs w:val="18"/>
              </w:rPr>
            </w:pPr>
            <w:r w:rsidRPr="00373684">
              <w:rPr>
                <w:rFonts w:ascii="仿宋" w:eastAsia="仿宋" w:hAnsi="仿宋" w:cs="仿宋" w:hint="eastAsia"/>
                <w:sz w:val="18"/>
                <w:szCs w:val="18"/>
              </w:rPr>
              <w:t>带安装支架等附件</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sz w:val="18"/>
                <w:szCs w:val="18"/>
              </w:rPr>
              <w:t>1</w:t>
            </w:r>
          </w:p>
        </w:tc>
        <w:tc>
          <w:tcPr>
            <w:tcW w:w="709"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台</w:t>
            </w:r>
          </w:p>
        </w:tc>
        <w:tc>
          <w:tcPr>
            <w:tcW w:w="708" w:type="dxa"/>
            <w:vAlign w:val="center"/>
          </w:tcPr>
          <w:p w:rsidR="00373684" w:rsidRPr="00373684" w:rsidRDefault="00373684" w:rsidP="005E5E0D">
            <w:pPr>
              <w:jc w:val="center"/>
              <w:rPr>
                <w:rFonts w:ascii="仿宋" w:eastAsia="仿宋" w:hAnsi="仿宋" w:cs="仿宋"/>
                <w:sz w:val="18"/>
                <w:szCs w:val="18"/>
              </w:rPr>
            </w:pPr>
            <w:r w:rsidRPr="00373684">
              <w:rPr>
                <w:rFonts w:ascii="仿宋" w:eastAsia="仿宋" w:hAnsi="仿宋" w:cs="仿宋" w:hint="eastAsia"/>
                <w:sz w:val="18"/>
                <w:szCs w:val="18"/>
              </w:rPr>
              <w:t>备件</w:t>
            </w:r>
          </w:p>
        </w:tc>
      </w:tr>
      <w:tr w:rsidR="00942B04" w:rsidRPr="00373684" w:rsidTr="00796F3E">
        <w:tc>
          <w:tcPr>
            <w:tcW w:w="709" w:type="dxa"/>
            <w:vAlign w:val="center"/>
          </w:tcPr>
          <w:p w:rsidR="00942B04" w:rsidRPr="00373684" w:rsidRDefault="00942B04" w:rsidP="005E5E0D">
            <w:pPr>
              <w:jc w:val="center"/>
              <w:rPr>
                <w:rFonts w:ascii="仿宋" w:eastAsia="仿宋" w:hAnsi="仿宋" w:cs="仿宋"/>
                <w:sz w:val="18"/>
                <w:szCs w:val="18"/>
              </w:rPr>
            </w:pPr>
            <w:r>
              <w:rPr>
                <w:rFonts w:ascii="仿宋" w:eastAsia="仿宋" w:hAnsi="仿宋" w:cs="仿宋" w:hint="eastAsia"/>
                <w:sz w:val="18"/>
                <w:szCs w:val="18"/>
              </w:rPr>
              <w:t>12</w:t>
            </w:r>
          </w:p>
        </w:tc>
        <w:tc>
          <w:tcPr>
            <w:tcW w:w="2268" w:type="dxa"/>
            <w:vAlign w:val="center"/>
          </w:tcPr>
          <w:p w:rsidR="00942B04" w:rsidRPr="00373684" w:rsidRDefault="00942B04" w:rsidP="004D6C48">
            <w:pPr>
              <w:jc w:val="left"/>
              <w:rPr>
                <w:rFonts w:ascii="仿宋" w:eastAsia="仿宋" w:hAnsi="仿宋" w:cs="仿宋"/>
                <w:sz w:val="18"/>
                <w:szCs w:val="18"/>
              </w:rPr>
            </w:pPr>
            <w:r w:rsidRPr="00373684">
              <w:rPr>
                <w:rFonts w:ascii="仿宋" w:eastAsia="仿宋" w:hAnsi="仿宋" w:cs="仿宋" w:hint="eastAsia"/>
                <w:sz w:val="18"/>
                <w:szCs w:val="18"/>
              </w:rPr>
              <w:t>网络硬盘录像机</w:t>
            </w:r>
            <w:r w:rsidRPr="00373684">
              <w:rPr>
                <w:rFonts w:ascii="仿宋" w:eastAsia="仿宋" w:hAnsi="仿宋" w:cs="仿宋"/>
                <w:sz w:val="18"/>
                <w:szCs w:val="18"/>
              </w:rPr>
              <w:t>NVR</w:t>
            </w:r>
          </w:p>
        </w:tc>
        <w:tc>
          <w:tcPr>
            <w:tcW w:w="3402" w:type="dxa"/>
            <w:vAlign w:val="center"/>
          </w:tcPr>
          <w:p w:rsidR="00942B04" w:rsidRPr="00373684" w:rsidRDefault="00942B04" w:rsidP="00942B04">
            <w:pPr>
              <w:jc w:val="left"/>
              <w:rPr>
                <w:rFonts w:ascii="仿宋" w:eastAsia="仿宋" w:hAnsi="仿宋" w:cs="仿宋"/>
                <w:sz w:val="18"/>
                <w:szCs w:val="18"/>
              </w:rPr>
            </w:pPr>
            <w:r w:rsidRPr="00373684">
              <w:rPr>
                <w:rFonts w:ascii="仿宋" w:eastAsia="仿宋" w:hAnsi="仿宋" w:cs="仿宋"/>
                <w:sz w:val="18"/>
                <w:szCs w:val="18"/>
              </w:rPr>
              <w:t>DS-9608N-I8</w:t>
            </w:r>
            <w:r>
              <w:rPr>
                <w:rFonts w:ascii="仿宋" w:eastAsia="仿宋" w:hAnsi="仿宋" w:cs="仿宋" w:hint="eastAsia"/>
                <w:sz w:val="18"/>
                <w:szCs w:val="18"/>
              </w:rPr>
              <w:t>，带鼠标</w:t>
            </w:r>
          </w:p>
        </w:tc>
        <w:tc>
          <w:tcPr>
            <w:tcW w:w="709" w:type="dxa"/>
            <w:vAlign w:val="center"/>
          </w:tcPr>
          <w:p w:rsidR="00942B04" w:rsidRPr="00373684" w:rsidRDefault="00942B04" w:rsidP="005E5E0D">
            <w:pPr>
              <w:jc w:val="center"/>
              <w:rPr>
                <w:rFonts w:ascii="仿宋" w:eastAsia="仿宋" w:hAnsi="仿宋" w:cs="仿宋"/>
                <w:sz w:val="18"/>
                <w:szCs w:val="18"/>
              </w:rPr>
            </w:pPr>
            <w:r>
              <w:rPr>
                <w:rFonts w:ascii="仿宋" w:eastAsia="仿宋" w:hAnsi="仿宋" w:cs="仿宋" w:hint="eastAsia"/>
                <w:sz w:val="18"/>
                <w:szCs w:val="18"/>
              </w:rPr>
              <w:t>1</w:t>
            </w:r>
          </w:p>
        </w:tc>
        <w:tc>
          <w:tcPr>
            <w:tcW w:w="709" w:type="dxa"/>
            <w:vAlign w:val="center"/>
          </w:tcPr>
          <w:p w:rsidR="00942B04" w:rsidRPr="00373684" w:rsidRDefault="00942B04" w:rsidP="005E5E0D">
            <w:pPr>
              <w:jc w:val="center"/>
              <w:rPr>
                <w:rFonts w:ascii="仿宋" w:eastAsia="仿宋" w:hAnsi="仿宋" w:cs="仿宋"/>
                <w:sz w:val="18"/>
                <w:szCs w:val="18"/>
              </w:rPr>
            </w:pPr>
            <w:r>
              <w:rPr>
                <w:rFonts w:ascii="仿宋" w:eastAsia="仿宋" w:hAnsi="仿宋" w:cs="仿宋" w:hint="eastAsia"/>
                <w:sz w:val="18"/>
                <w:szCs w:val="18"/>
              </w:rPr>
              <w:t>台</w:t>
            </w:r>
          </w:p>
        </w:tc>
        <w:tc>
          <w:tcPr>
            <w:tcW w:w="708" w:type="dxa"/>
            <w:vAlign w:val="center"/>
          </w:tcPr>
          <w:p w:rsidR="00942B04" w:rsidRPr="00373684" w:rsidRDefault="00942B04" w:rsidP="005E5E0D">
            <w:pPr>
              <w:jc w:val="center"/>
              <w:rPr>
                <w:rFonts w:ascii="仿宋" w:eastAsia="仿宋" w:hAnsi="仿宋" w:cs="仿宋"/>
                <w:sz w:val="18"/>
                <w:szCs w:val="18"/>
              </w:rPr>
            </w:pPr>
            <w:r w:rsidRPr="00373684">
              <w:rPr>
                <w:rFonts w:ascii="仿宋" w:eastAsia="仿宋" w:hAnsi="仿宋" w:cs="仿宋" w:hint="eastAsia"/>
                <w:sz w:val="18"/>
                <w:szCs w:val="18"/>
              </w:rPr>
              <w:t>备件</w:t>
            </w:r>
          </w:p>
        </w:tc>
      </w:tr>
    </w:tbl>
    <w:p w:rsidR="00796F3E" w:rsidRPr="00796F3E" w:rsidRDefault="00796F3E" w:rsidP="00796F3E">
      <w:pPr>
        <w:ind w:firstLineChars="200" w:firstLine="360"/>
        <w:rPr>
          <w:rFonts w:ascii="仿宋" w:eastAsia="仿宋" w:hAnsi="仿宋" w:cs="仿宋"/>
          <w:sz w:val="18"/>
          <w:szCs w:val="18"/>
        </w:rPr>
      </w:pPr>
      <w:bookmarkStart w:id="18" w:name="_Toc504033009"/>
      <w:r w:rsidRPr="00796F3E">
        <w:rPr>
          <w:rFonts w:ascii="仿宋" w:eastAsia="仿宋" w:hAnsi="仿宋" w:cs="仿宋" w:hint="eastAsia"/>
          <w:sz w:val="18"/>
          <w:szCs w:val="18"/>
        </w:rPr>
        <w:t>本项目包含设备安装、线缆敷设及系统调试等</w:t>
      </w:r>
      <w:r>
        <w:rPr>
          <w:rFonts w:ascii="仿宋" w:eastAsia="仿宋" w:hAnsi="仿宋" w:cs="仿宋" w:hint="eastAsia"/>
          <w:sz w:val="18"/>
          <w:szCs w:val="18"/>
        </w:rPr>
        <w:t>内容，</w:t>
      </w:r>
      <w:r w:rsidRPr="00373684">
        <w:rPr>
          <w:rFonts w:ascii="仿宋" w:eastAsia="仿宋" w:hAnsi="仿宋" w:cs="仿宋" w:hint="eastAsia"/>
          <w:sz w:val="18"/>
          <w:szCs w:val="18"/>
        </w:rPr>
        <w:t>投标人应根据本规格书要求进行详细配置，以保证系统的完整性</w:t>
      </w:r>
      <w:r>
        <w:rPr>
          <w:rFonts w:ascii="仿宋" w:eastAsia="仿宋" w:hAnsi="仿宋" w:cs="仿宋" w:hint="eastAsia"/>
          <w:sz w:val="18"/>
          <w:szCs w:val="18"/>
        </w:rPr>
        <w:t>，</w:t>
      </w:r>
      <w:r w:rsidRPr="00373684">
        <w:rPr>
          <w:rFonts w:ascii="仿宋" w:eastAsia="仿宋" w:hAnsi="仿宋" w:cs="仿宋" w:hint="eastAsia"/>
          <w:sz w:val="18"/>
          <w:szCs w:val="18"/>
        </w:rPr>
        <w:t>供货范围主要包括但不限于</w:t>
      </w:r>
      <w:r>
        <w:rPr>
          <w:rFonts w:ascii="仿宋" w:eastAsia="仿宋" w:hAnsi="仿宋" w:cs="仿宋" w:hint="eastAsia"/>
          <w:sz w:val="18"/>
          <w:szCs w:val="18"/>
        </w:rPr>
        <w:t>上表</w:t>
      </w:r>
      <w:r w:rsidRPr="00373684">
        <w:rPr>
          <w:rFonts w:ascii="仿宋" w:eastAsia="仿宋" w:hAnsi="仿宋" w:cs="仿宋" w:hint="eastAsia"/>
          <w:sz w:val="18"/>
          <w:szCs w:val="18"/>
        </w:rPr>
        <w:t>所列内容</w:t>
      </w:r>
      <w:r>
        <w:rPr>
          <w:rFonts w:ascii="仿宋" w:eastAsia="仿宋" w:hAnsi="仿宋" w:cs="仿宋" w:hint="eastAsia"/>
          <w:sz w:val="18"/>
          <w:szCs w:val="18"/>
        </w:rPr>
        <w:t>。</w:t>
      </w:r>
    </w:p>
    <w:p w:rsidR="00373684" w:rsidRPr="00373684" w:rsidRDefault="00373684" w:rsidP="00796F3E">
      <w:pPr>
        <w:pStyle w:val="1"/>
        <w:ind w:firstLine="482"/>
      </w:pPr>
      <w:r w:rsidRPr="00373684">
        <w:t>7</w:t>
      </w:r>
      <w:r w:rsidR="005E5E0D" w:rsidRPr="00D27961">
        <w:rPr>
          <w:rFonts w:hint="eastAsia"/>
        </w:rPr>
        <w:t>供货验货、安装调试、系统验收</w:t>
      </w:r>
      <w:bookmarkEnd w:id="18"/>
    </w:p>
    <w:p w:rsidR="005E5E0D" w:rsidRPr="00E04DAE" w:rsidRDefault="005E5E0D" w:rsidP="00E04DAE">
      <w:pPr>
        <w:spacing w:line="360" w:lineRule="auto"/>
        <w:ind w:firstLineChars="196" w:firstLine="472"/>
        <w:rPr>
          <w:rFonts w:ascii="宋体" w:eastAsia="宋体" w:hAnsi="宋体"/>
          <w:b/>
          <w:sz w:val="24"/>
          <w:szCs w:val="24"/>
        </w:rPr>
      </w:pPr>
      <w:r w:rsidRPr="00E04DAE">
        <w:rPr>
          <w:rFonts w:ascii="宋体" w:eastAsia="宋体" w:hAnsi="宋体" w:hint="eastAsia"/>
          <w:b/>
          <w:bCs/>
          <w:kern w:val="44"/>
          <w:sz w:val="24"/>
          <w:szCs w:val="24"/>
        </w:rPr>
        <w:t>7</w:t>
      </w:r>
      <w:r w:rsidRPr="00E04DAE">
        <w:rPr>
          <w:rFonts w:ascii="宋体" w:eastAsia="宋体" w:hAnsi="宋体" w:hint="eastAsia"/>
          <w:b/>
          <w:sz w:val="24"/>
          <w:szCs w:val="24"/>
        </w:rPr>
        <w:t>.1 供货验货</w:t>
      </w:r>
    </w:p>
    <w:p w:rsidR="005E5E0D" w:rsidRPr="00E04DAE" w:rsidRDefault="005E5E0D" w:rsidP="00E04DAE">
      <w:pPr>
        <w:spacing w:line="360" w:lineRule="auto"/>
        <w:ind w:firstLine="560"/>
        <w:jc w:val="left"/>
        <w:rPr>
          <w:rFonts w:ascii="宋体" w:eastAsia="宋体" w:hAnsi="宋体" w:cs="宋体"/>
          <w:sz w:val="24"/>
          <w:szCs w:val="24"/>
        </w:rPr>
      </w:pPr>
      <w:r w:rsidRPr="00E04DAE">
        <w:rPr>
          <w:rFonts w:ascii="宋体" w:eastAsia="宋体" w:hAnsi="宋体" w:cs="宋体" w:hint="eastAsia"/>
          <w:sz w:val="24"/>
          <w:szCs w:val="24"/>
        </w:rPr>
        <w:t>投标人应在合同签订后30天内供齐货并将设备运输到招标人指定地点，地面交货。所有货物运送到招标人指定地点后，在双方人员均在场的情况下方可拆封进行验货（设备清点时间不超过1天）。货物数量检验遵照合同要求，验货过程中如发现缺损、破损或不符合系统要求的，招标人有权要求投标人补发和免费更换。</w:t>
      </w:r>
    </w:p>
    <w:p w:rsidR="005E5E0D" w:rsidRPr="00E04DAE" w:rsidRDefault="005E5E0D" w:rsidP="00E04DAE">
      <w:pPr>
        <w:spacing w:line="360" w:lineRule="auto"/>
        <w:ind w:firstLine="562"/>
        <w:rPr>
          <w:rFonts w:ascii="宋体" w:eastAsia="宋体" w:hAnsi="宋体" w:cs="Times New Roman"/>
          <w:b/>
          <w:bCs/>
          <w:kern w:val="44"/>
          <w:sz w:val="24"/>
          <w:szCs w:val="24"/>
        </w:rPr>
      </w:pPr>
      <w:r w:rsidRPr="00E04DAE">
        <w:rPr>
          <w:rFonts w:ascii="宋体" w:eastAsia="宋体" w:hAnsi="宋体" w:hint="eastAsia"/>
          <w:b/>
          <w:bCs/>
          <w:kern w:val="44"/>
          <w:sz w:val="24"/>
          <w:szCs w:val="24"/>
        </w:rPr>
        <w:t>7</w:t>
      </w:r>
      <w:r w:rsidRPr="00E04DAE">
        <w:rPr>
          <w:rFonts w:ascii="宋体" w:eastAsia="宋体" w:hAnsi="宋体" w:cs="Times New Roman" w:hint="eastAsia"/>
          <w:b/>
          <w:bCs/>
          <w:kern w:val="44"/>
          <w:sz w:val="24"/>
          <w:szCs w:val="24"/>
        </w:rPr>
        <w:t>.2 安装调试</w:t>
      </w:r>
    </w:p>
    <w:p w:rsidR="005E5E0D" w:rsidRPr="00E04DAE" w:rsidRDefault="005E5E0D" w:rsidP="00E04DAE">
      <w:pPr>
        <w:spacing w:line="360" w:lineRule="auto"/>
        <w:ind w:firstLine="560"/>
        <w:jc w:val="left"/>
        <w:rPr>
          <w:rFonts w:ascii="宋体" w:eastAsia="宋体" w:hAnsi="宋体" w:cs="宋体"/>
          <w:sz w:val="24"/>
          <w:szCs w:val="24"/>
        </w:rPr>
      </w:pPr>
      <w:r w:rsidRPr="00E04DAE">
        <w:rPr>
          <w:rFonts w:ascii="宋体" w:eastAsia="宋体" w:hAnsi="宋体" w:cs="宋体" w:hint="eastAsia"/>
          <w:sz w:val="24"/>
          <w:szCs w:val="24"/>
        </w:rPr>
        <w:t>投标人派具有相应资质的技术工程师到现场负责设备安装、线缆敷设、系统调试。招标人在工程安装调试期间指派人员进行工程安装时的内部协调。在安装及调试过程中，投标人应将设备的技术资料提交给招标人。设备安装调试后，进入试运行阶段，时间30天。</w:t>
      </w:r>
    </w:p>
    <w:p w:rsidR="005E5E0D" w:rsidRPr="00E04DAE" w:rsidRDefault="005E5E0D" w:rsidP="00E04DAE">
      <w:pPr>
        <w:spacing w:line="360" w:lineRule="auto"/>
        <w:ind w:firstLine="562"/>
        <w:rPr>
          <w:rFonts w:ascii="宋体" w:eastAsia="宋体" w:hAnsi="宋体" w:cs="Times New Roman"/>
          <w:b/>
          <w:bCs/>
          <w:kern w:val="44"/>
          <w:sz w:val="24"/>
          <w:szCs w:val="24"/>
        </w:rPr>
      </w:pPr>
      <w:r w:rsidRPr="00E04DAE">
        <w:rPr>
          <w:rFonts w:ascii="宋体" w:eastAsia="宋体" w:hAnsi="宋体" w:hint="eastAsia"/>
          <w:b/>
          <w:bCs/>
          <w:kern w:val="44"/>
          <w:sz w:val="24"/>
          <w:szCs w:val="24"/>
        </w:rPr>
        <w:t>7</w:t>
      </w:r>
      <w:r w:rsidRPr="00E04DAE">
        <w:rPr>
          <w:rFonts w:ascii="宋体" w:eastAsia="宋体" w:hAnsi="宋体" w:cs="Times New Roman" w:hint="eastAsia"/>
          <w:b/>
          <w:bCs/>
          <w:kern w:val="44"/>
          <w:sz w:val="24"/>
          <w:szCs w:val="24"/>
        </w:rPr>
        <w:t>.3 系统验收</w:t>
      </w:r>
    </w:p>
    <w:p w:rsidR="005E5E0D" w:rsidRPr="00E04DAE" w:rsidRDefault="005E5E0D" w:rsidP="00E04DAE">
      <w:pPr>
        <w:spacing w:line="360" w:lineRule="auto"/>
        <w:ind w:firstLine="560"/>
        <w:jc w:val="left"/>
        <w:rPr>
          <w:rFonts w:ascii="宋体" w:eastAsia="宋体" w:hAnsi="宋体" w:cs="宋体"/>
          <w:sz w:val="24"/>
          <w:szCs w:val="24"/>
        </w:rPr>
      </w:pPr>
      <w:r w:rsidRPr="00E04DAE">
        <w:rPr>
          <w:rFonts w:ascii="宋体" w:eastAsia="宋体" w:hAnsi="宋体" w:cs="宋体" w:hint="eastAsia"/>
          <w:sz w:val="24"/>
          <w:szCs w:val="24"/>
        </w:rPr>
        <w:t>在设备安装调试结束并正常运行后，双方进行验收。在验收中若发现技术指标和设备性能存在问题，双方要进行记录。对发现的质量和性能问题，投标人在保证设备正常运行前提下解决问题。指标全部达到要求时，双方签署最终验收文件。</w:t>
      </w:r>
      <w:bookmarkStart w:id="19" w:name="_Toc344303648"/>
      <w:bookmarkStart w:id="20" w:name="_Toc344878646"/>
      <w:bookmarkStart w:id="21" w:name="_Toc345147258"/>
      <w:bookmarkStart w:id="22" w:name="_Toc345147291"/>
      <w:bookmarkStart w:id="23" w:name="_Toc345147455"/>
    </w:p>
    <w:p w:rsidR="005E5E0D" w:rsidRPr="001E360A" w:rsidRDefault="005E5E0D" w:rsidP="001E360A">
      <w:pPr>
        <w:pStyle w:val="1"/>
        <w:ind w:firstLine="482"/>
      </w:pPr>
      <w:bookmarkStart w:id="24" w:name="_Toc497914020"/>
      <w:bookmarkStart w:id="25" w:name="_Toc504033010"/>
      <w:r>
        <w:rPr>
          <w:rFonts w:hint="eastAsia"/>
        </w:rPr>
        <w:lastRenderedPageBreak/>
        <w:t>8</w:t>
      </w:r>
      <w:r w:rsidRPr="00D27961">
        <w:rPr>
          <w:rFonts w:hint="eastAsia"/>
        </w:rPr>
        <w:t xml:space="preserve"> 文件资料</w:t>
      </w:r>
      <w:bookmarkEnd w:id="24"/>
      <w:bookmarkEnd w:id="25"/>
    </w:p>
    <w:p w:rsidR="005E5E0D" w:rsidRPr="00E04DAE" w:rsidRDefault="005E5E0D" w:rsidP="00C26F58">
      <w:pPr>
        <w:spacing w:line="360" w:lineRule="auto"/>
        <w:ind w:firstLine="561"/>
        <w:rPr>
          <w:rFonts w:ascii="宋体" w:eastAsia="宋体" w:hAnsi="宋体" w:cs="宋体"/>
          <w:sz w:val="24"/>
          <w:szCs w:val="24"/>
        </w:rPr>
      </w:pPr>
      <w:r w:rsidRPr="00E04DAE">
        <w:rPr>
          <w:rFonts w:ascii="宋体" w:eastAsia="宋体" w:hAnsi="宋体" w:cs="宋体" w:hint="eastAsia"/>
          <w:sz w:val="24"/>
          <w:szCs w:val="24"/>
        </w:rPr>
        <w:t>投标人提供的书面技术资料应能满足确保系统正常运行所需的全套文件</w:t>
      </w:r>
      <w:r w:rsidR="00E04DAE" w:rsidRPr="00E04DAE">
        <w:rPr>
          <w:rFonts w:ascii="宋体" w:eastAsia="宋体" w:hAnsi="宋体" w:cs="宋体" w:hint="eastAsia"/>
          <w:sz w:val="24"/>
          <w:szCs w:val="24"/>
        </w:rPr>
        <w:t>，包括说明书、使用手册、防爆检测文件等</w:t>
      </w:r>
      <w:r w:rsidRPr="00E04DAE">
        <w:rPr>
          <w:rFonts w:ascii="宋体" w:eastAsia="宋体" w:hAnsi="宋体" w:cs="宋体" w:hint="eastAsia"/>
          <w:sz w:val="24"/>
          <w:szCs w:val="24"/>
        </w:rPr>
        <w:t>。投标人应在技术建议书中列出提供的书面技术资料详细清单，施工</w:t>
      </w:r>
      <w:r w:rsidRPr="00E04DAE">
        <w:rPr>
          <w:rFonts w:ascii="宋体" w:eastAsia="宋体" w:hAnsi="宋体" w:cs="宋体"/>
          <w:sz w:val="24"/>
          <w:szCs w:val="24"/>
        </w:rPr>
        <w:t>完成，要求提供</w:t>
      </w:r>
      <w:r w:rsidRPr="00E04DAE">
        <w:rPr>
          <w:rFonts w:ascii="宋体" w:eastAsia="宋体" w:hAnsi="宋体" w:cs="宋体" w:hint="eastAsia"/>
          <w:sz w:val="24"/>
          <w:szCs w:val="24"/>
        </w:rPr>
        <w:t>纸</w:t>
      </w:r>
      <w:r w:rsidRPr="00E04DAE">
        <w:rPr>
          <w:rFonts w:ascii="宋体" w:eastAsia="宋体" w:hAnsi="宋体" w:cs="宋体"/>
          <w:sz w:val="24"/>
          <w:szCs w:val="24"/>
        </w:rPr>
        <w:t>质</w:t>
      </w:r>
      <w:r w:rsidRPr="00E04DAE">
        <w:rPr>
          <w:rFonts w:ascii="宋体" w:eastAsia="宋体" w:hAnsi="宋体" w:cs="宋体" w:hint="eastAsia"/>
          <w:sz w:val="24"/>
          <w:szCs w:val="24"/>
        </w:rPr>
        <w:t>操作手册</w:t>
      </w:r>
      <w:r w:rsidRPr="00E04DAE">
        <w:rPr>
          <w:rFonts w:ascii="宋体" w:eastAsia="宋体" w:hAnsi="宋体" w:cs="宋体"/>
          <w:sz w:val="24"/>
          <w:szCs w:val="24"/>
        </w:rPr>
        <w:t>。</w:t>
      </w:r>
    </w:p>
    <w:p w:rsidR="005E5E0D" w:rsidRPr="00E04DAE" w:rsidRDefault="005E5E0D" w:rsidP="00C26F58">
      <w:pPr>
        <w:spacing w:line="360" w:lineRule="auto"/>
        <w:ind w:firstLine="561"/>
        <w:rPr>
          <w:rFonts w:ascii="宋体" w:eastAsia="宋体" w:hAnsi="宋体" w:cs="宋体"/>
          <w:sz w:val="24"/>
          <w:szCs w:val="24"/>
        </w:rPr>
      </w:pPr>
      <w:r w:rsidRPr="00E04DAE">
        <w:rPr>
          <w:rFonts w:ascii="宋体" w:eastAsia="宋体" w:hAnsi="宋体" w:cs="宋体" w:hint="eastAsia"/>
          <w:sz w:val="24"/>
          <w:szCs w:val="24"/>
        </w:rPr>
        <w:t>随机资料要按照《陕西未来能源化工有限公司随机资料整理要求》（见附件）进行整理</w:t>
      </w:r>
      <w:r w:rsidR="00942B04">
        <w:rPr>
          <w:rFonts w:ascii="宋体" w:eastAsia="宋体" w:hAnsi="宋体" w:cs="宋体" w:hint="eastAsia"/>
          <w:sz w:val="24"/>
          <w:szCs w:val="24"/>
        </w:rPr>
        <w:t>，以备入档</w:t>
      </w:r>
      <w:r w:rsidRPr="00E04DAE">
        <w:rPr>
          <w:rFonts w:ascii="宋体" w:eastAsia="宋体" w:hAnsi="宋体" w:cs="宋体" w:hint="eastAsia"/>
          <w:sz w:val="24"/>
          <w:szCs w:val="24"/>
        </w:rPr>
        <w:t>。</w:t>
      </w:r>
    </w:p>
    <w:p w:rsidR="005E5E0D" w:rsidRPr="00D27961" w:rsidRDefault="001E360A" w:rsidP="001E360A">
      <w:pPr>
        <w:pStyle w:val="1"/>
        <w:ind w:firstLine="482"/>
      </w:pPr>
      <w:bookmarkStart w:id="26" w:name="_Toc497914021"/>
      <w:bookmarkStart w:id="27" w:name="_Toc504033011"/>
      <w:bookmarkEnd w:id="19"/>
      <w:bookmarkEnd w:id="20"/>
      <w:bookmarkEnd w:id="21"/>
      <w:bookmarkEnd w:id="22"/>
      <w:bookmarkEnd w:id="23"/>
      <w:r>
        <w:rPr>
          <w:rFonts w:hint="eastAsia"/>
        </w:rPr>
        <w:t xml:space="preserve">9 </w:t>
      </w:r>
      <w:r w:rsidR="005E5E0D" w:rsidRPr="00D27961">
        <w:rPr>
          <w:rFonts w:hint="eastAsia"/>
        </w:rPr>
        <w:t>质量</w:t>
      </w:r>
      <w:r w:rsidR="005E5E0D" w:rsidRPr="00D27961">
        <w:t>保证</w:t>
      </w:r>
      <w:bookmarkEnd w:id="26"/>
      <w:bookmarkEnd w:id="27"/>
    </w:p>
    <w:p w:rsidR="005E5E0D" w:rsidRPr="00E04DAE" w:rsidRDefault="005E5E0D" w:rsidP="00C26F58">
      <w:pPr>
        <w:spacing w:line="360" w:lineRule="auto"/>
        <w:ind w:firstLine="561"/>
        <w:rPr>
          <w:rFonts w:ascii="宋体" w:eastAsia="宋体" w:hAnsi="宋体" w:cs="宋体"/>
          <w:sz w:val="24"/>
          <w:szCs w:val="24"/>
        </w:rPr>
      </w:pPr>
      <w:r w:rsidRPr="00E04DAE">
        <w:rPr>
          <w:rFonts w:ascii="宋体" w:eastAsia="宋体" w:hAnsi="宋体" w:cs="宋体" w:hint="eastAsia"/>
          <w:sz w:val="24"/>
          <w:szCs w:val="24"/>
        </w:rPr>
        <w:t>（1）投标人所供设备应严格按照质量标准进行生产和检验，投标人应有质量保证程序，有完整的材料实验报告和质量检验合格证，进口产品提供原产地证明。</w:t>
      </w:r>
    </w:p>
    <w:p w:rsidR="005E5E0D" w:rsidRPr="00E04DAE" w:rsidRDefault="005E5E0D" w:rsidP="00C26F58">
      <w:pPr>
        <w:spacing w:line="360" w:lineRule="auto"/>
        <w:ind w:firstLine="561"/>
        <w:rPr>
          <w:rFonts w:ascii="宋体" w:eastAsia="宋体" w:hAnsi="宋体" w:cs="宋体"/>
          <w:sz w:val="24"/>
          <w:szCs w:val="24"/>
        </w:rPr>
      </w:pPr>
      <w:r w:rsidRPr="00E04DAE">
        <w:rPr>
          <w:rFonts w:ascii="宋体" w:eastAsia="宋体" w:hAnsi="宋体" w:cs="宋体" w:hint="eastAsia"/>
          <w:sz w:val="24"/>
          <w:szCs w:val="24"/>
        </w:rPr>
        <w:t>（2） 投标人应对由于制造工艺或材料的缺陷而造成的任何缺陷和故障负责。在安装、调试过程中，投标人应免费解决调试过程中出现的质量问题，直到整个系统正常运行。</w:t>
      </w:r>
    </w:p>
    <w:p w:rsidR="005E5E0D" w:rsidRPr="00E04DAE" w:rsidRDefault="005E5E0D" w:rsidP="00C26F58">
      <w:pPr>
        <w:spacing w:line="360" w:lineRule="auto"/>
        <w:ind w:firstLine="561"/>
        <w:rPr>
          <w:rFonts w:ascii="宋体" w:eastAsia="宋体" w:hAnsi="宋体" w:cs="宋体"/>
          <w:sz w:val="24"/>
          <w:szCs w:val="24"/>
        </w:rPr>
      </w:pPr>
      <w:r w:rsidRPr="00E04DAE">
        <w:rPr>
          <w:rFonts w:ascii="宋体" w:eastAsia="宋体" w:hAnsi="宋体" w:cs="宋体" w:hint="eastAsia"/>
          <w:sz w:val="24"/>
          <w:szCs w:val="24"/>
        </w:rPr>
        <w:t>（3）质保期：经验收合格后</w:t>
      </w:r>
      <w:r w:rsidRPr="00E04DAE">
        <w:rPr>
          <w:rFonts w:ascii="宋体" w:hAnsi="宋体" w:cs="宋体" w:hint="eastAsia"/>
          <w:sz w:val="24"/>
          <w:szCs w:val="24"/>
        </w:rPr>
        <w:t>12</w:t>
      </w:r>
      <w:r w:rsidRPr="00E04DAE">
        <w:rPr>
          <w:rFonts w:ascii="宋体" w:eastAsia="宋体" w:hAnsi="宋体" w:cs="宋体" w:hint="eastAsia"/>
          <w:sz w:val="24"/>
          <w:szCs w:val="24"/>
        </w:rPr>
        <w:t>个月。在质保期内因质量问题出现故障，投标人应无偿保修或更换，按照质保要求维修或更换的产品质保期将重新计算，一直到维修或更换后的产品质保期结束。质保范围内对产品的维修、检测必须在招标人现场进行，或投标人提供同种替代产品后，方可由投标人去其它地方维修，所有费用由投标人承担。</w:t>
      </w:r>
    </w:p>
    <w:p w:rsidR="005E5E0D" w:rsidRPr="00D27961" w:rsidRDefault="005E5E0D" w:rsidP="001E360A">
      <w:pPr>
        <w:pStyle w:val="1"/>
        <w:ind w:firstLine="482"/>
      </w:pPr>
      <w:bookmarkStart w:id="28" w:name="_Toc344303654"/>
      <w:bookmarkStart w:id="29" w:name="_Toc344878654"/>
      <w:bookmarkStart w:id="30" w:name="_Toc345147260"/>
      <w:bookmarkStart w:id="31" w:name="_Toc345147293"/>
      <w:bookmarkStart w:id="32" w:name="_Toc345147457"/>
      <w:bookmarkStart w:id="33" w:name="_Toc497914024"/>
      <w:bookmarkStart w:id="34" w:name="_Toc504033012"/>
      <w:r w:rsidRPr="00D27961">
        <w:t>1</w:t>
      </w:r>
      <w:r w:rsidR="001E360A">
        <w:rPr>
          <w:rFonts w:hint="eastAsia"/>
        </w:rPr>
        <w:t>0</w:t>
      </w:r>
      <w:r w:rsidRPr="00D27961">
        <w:rPr>
          <w:rFonts w:hint="eastAsia"/>
        </w:rPr>
        <w:t xml:space="preserve"> 售后服务要求</w:t>
      </w:r>
      <w:bookmarkEnd w:id="28"/>
      <w:bookmarkEnd w:id="29"/>
      <w:bookmarkEnd w:id="30"/>
      <w:bookmarkEnd w:id="31"/>
      <w:bookmarkEnd w:id="32"/>
      <w:bookmarkEnd w:id="33"/>
      <w:bookmarkEnd w:id="34"/>
    </w:p>
    <w:p w:rsidR="005E5E0D" w:rsidRPr="00C26F58" w:rsidRDefault="005E5E0D" w:rsidP="00C26F58">
      <w:pPr>
        <w:spacing w:line="360" w:lineRule="auto"/>
        <w:ind w:firstLine="561"/>
        <w:rPr>
          <w:rFonts w:ascii="宋体" w:eastAsia="宋体" w:hAnsi="宋体" w:cs="宋体"/>
          <w:sz w:val="24"/>
          <w:szCs w:val="24"/>
        </w:rPr>
      </w:pPr>
      <w:r w:rsidRPr="00C26F58">
        <w:rPr>
          <w:rFonts w:ascii="宋体" w:eastAsia="宋体" w:hAnsi="宋体" w:cs="宋体" w:hint="eastAsia"/>
          <w:sz w:val="24"/>
          <w:szCs w:val="24"/>
        </w:rPr>
        <w:t>投标人应向招标人提供及时、高效、可靠的服务，包括提供维护服务、备件的维修和更换服务等。</w:t>
      </w:r>
    </w:p>
    <w:p w:rsidR="005E5E0D" w:rsidRPr="00C26F58" w:rsidRDefault="005E5E0D" w:rsidP="00C26F58">
      <w:pPr>
        <w:spacing w:line="360" w:lineRule="auto"/>
        <w:ind w:firstLine="561"/>
        <w:rPr>
          <w:rFonts w:ascii="宋体" w:eastAsia="宋体" w:hAnsi="宋体" w:cs="宋体"/>
          <w:sz w:val="24"/>
          <w:szCs w:val="24"/>
        </w:rPr>
      </w:pPr>
      <w:r w:rsidRPr="00C26F58">
        <w:rPr>
          <w:rFonts w:ascii="宋体" w:eastAsia="宋体" w:hAnsi="宋体" w:cs="宋体" w:hint="eastAsia"/>
          <w:sz w:val="24"/>
          <w:szCs w:val="24"/>
        </w:rPr>
        <w:t>招标人发现问题后，通过投标人提供的技术支持热线电话，向其申报设备故障。如果无法通过远程方式对故障进行定位解决，则投标人的技术工程师应在48小时内前往故障现场收集信息、定位和解决问题。</w:t>
      </w:r>
      <w:bookmarkStart w:id="35" w:name="_Toc536257608"/>
      <w:r w:rsidRPr="00C26F58">
        <w:rPr>
          <w:rFonts w:ascii="宋体" w:eastAsia="宋体" w:hAnsi="宋体" w:cs="宋体" w:hint="eastAsia"/>
          <w:sz w:val="24"/>
          <w:szCs w:val="24"/>
        </w:rPr>
        <w:t>如果在规定的时间内仍然无法排除故障</w:t>
      </w:r>
      <w:r w:rsidRPr="00C26F58">
        <w:rPr>
          <w:rFonts w:ascii="宋体" w:hAnsi="宋体" w:cs="宋体" w:hint="eastAsia"/>
          <w:sz w:val="24"/>
          <w:szCs w:val="24"/>
        </w:rPr>
        <w:t>，</w:t>
      </w:r>
      <w:r w:rsidRPr="00C26F58">
        <w:rPr>
          <w:rFonts w:ascii="宋体" w:eastAsia="宋体" w:hAnsi="宋体" w:cs="宋体" w:hint="eastAsia"/>
          <w:sz w:val="24"/>
          <w:szCs w:val="24"/>
        </w:rPr>
        <w:t>对招标人造成了经济或工作上的损失，投标人负全部责任。</w:t>
      </w:r>
      <w:bookmarkEnd w:id="35"/>
    </w:p>
    <w:p w:rsidR="00B3569D" w:rsidRPr="00C26F58" w:rsidRDefault="005E5E0D" w:rsidP="00C26F58">
      <w:pPr>
        <w:spacing w:line="360" w:lineRule="auto"/>
        <w:ind w:firstLine="561"/>
        <w:rPr>
          <w:sz w:val="24"/>
          <w:szCs w:val="24"/>
        </w:rPr>
      </w:pPr>
      <w:r w:rsidRPr="00C26F58">
        <w:rPr>
          <w:rFonts w:ascii="宋体" w:eastAsia="宋体" w:hAnsi="宋体" w:cs="宋体" w:hint="eastAsia"/>
          <w:sz w:val="24"/>
          <w:szCs w:val="24"/>
        </w:rPr>
        <w:t>招标人在超过质保服务期后，需要备件维修和更换服务时，投标人应提供不高于合同价格的备件维修和更换服务。</w:t>
      </w:r>
    </w:p>
    <w:sectPr w:rsidR="00B3569D" w:rsidRPr="00C26F58" w:rsidSect="00107D83">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ADB" w:rsidRDefault="000D7ADB" w:rsidP="00373684">
      <w:r>
        <w:separator/>
      </w:r>
    </w:p>
  </w:endnote>
  <w:endnote w:type="continuationSeparator" w:id="0">
    <w:p w:rsidR="000D7ADB" w:rsidRDefault="000D7ADB" w:rsidP="0037368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hakuyoxingshu7000"/>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5781"/>
      <w:docPartObj>
        <w:docPartGallery w:val="Page Numbers (Bottom of Page)"/>
        <w:docPartUnique/>
      </w:docPartObj>
    </w:sdtPr>
    <w:sdtContent>
      <w:p w:rsidR="00107D83" w:rsidRDefault="0098457B">
        <w:pPr>
          <w:pStyle w:val="a4"/>
          <w:jc w:val="center"/>
        </w:pPr>
      </w:p>
    </w:sdtContent>
  </w:sdt>
  <w:p w:rsidR="00107D83" w:rsidRDefault="00107D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83" w:rsidRDefault="0098457B">
    <w:pPr>
      <w:pStyle w:val="a4"/>
      <w:jc w:val="center"/>
    </w:pPr>
    <w:fldSimple w:instr=" PAGE   \* MERGEFORMAT ">
      <w:r w:rsidR="004A3D4B" w:rsidRPr="004A3D4B">
        <w:rPr>
          <w:noProof/>
          <w:lang w:val="zh-CN"/>
        </w:rPr>
        <w:t>2</w:t>
      </w:r>
    </w:fldSimple>
  </w:p>
  <w:p w:rsidR="00107D83" w:rsidRDefault="00107D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ADB" w:rsidRDefault="000D7ADB" w:rsidP="00373684">
      <w:r>
        <w:separator/>
      </w:r>
    </w:p>
  </w:footnote>
  <w:footnote w:type="continuationSeparator" w:id="0">
    <w:p w:rsidR="000D7ADB" w:rsidRDefault="000D7ADB" w:rsidP="00373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A7A0B"/>
    <w:multiLevelType w:val="hybridMultilevel"/>
    <w:tmpl w:val="7B52630A"/>
    <w:lvl w:ilvl="0" w:tplc="837807D0">
      <w:start w:val="13"/>
      <w:numFmt w:val="bullet"/>
      <w:lvlText w:val="·"/>
      <w:lvlJc w:val="left"/>
      <w:pPr>
        <w:ind w:left="980" w:hanging="420"/>
      </w:pPr>
      <w:rPr>
        <w:rFonts w:ascii="宋体" w:eastAsia="宋体" w:hAnsi="宋体"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46963455"/>
    <w:multiLevelType w:val="hybridMultilevel"/>
    <w:tmpl w:val="D272139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50494247"/>
    <w:multiLevelType w:val="multilevel"/>
    <w:tmpl w:val="504942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684"/>
    <w:rsid w:val="0002118C"/>
    <w:rsid w:val="000D7ADB"/>
    <w:rsid w:val="00107D83"/>
    <w:rsid w:val="00120165"/>
    <w:rsid w:val="00143D71"/>
    <w:rsid w:val="001E2F84"/>
    <w:rsid w:val="001E360A"/>
    <w:rsid w:val="0022015D"/>
    <w:rsid w:val="00264987"/>
    <w:rsid w:val="002C77B1"/>
    <w:rsid w:val="0034549C"/>
    <w:rsid w:val="00373684"/>
    <w:rsid w:val="0037744A"/>
    <w:rsid w:val="003D72B6"/>
    <w:rsid w:val="003E5E96"/>
    <w:rsid w:val="004A3D4B"/>
    <w:rsid w:val="00550D94"/>
    <w:rsid w:val="005513CA"/>
    <w:rsid w:val="005E5E0D"/>
    <w:rsid w:val="005F6F19"/>
    <w:rsid w:val="006C4413"/>
    <w:rsid w:val="00796F3E"/>
    <w:rsid w:val="007B703A"/>
    <w:rsid w:val="00851743"/>
    <w:rsid w:val="008C3D5D"/>
    <w:rsid w:val="008E422B"/>
    <w:rsid w:val="00942B04"/>
    <w:rsid w:val="0098457B"/>
    <w:rsid w:val="009E6230"/>
    <w:rsid w:val="009F6827"/>
    <w:rsid w:val="00A4036E"/>
    <w:rsid w:val="00A42CA4"/>
    <w:rsid w:val="00AA6FB3"/>
    <w:rsid w:val="00B25C64"/>
    <w:rsid w:val="00B3569D"/>
    <w:rsid w:val="00B96DFA"/>
    <w:rsid w:val="00BD7BB6"/>
    <w:rsid w:val="00C26F58"/>
    <w:rsid w:val="00CB2515"/>
    <w:rsid w:val="00CB4686"/>
    <w:rsid w:val="00CF69F8"/>
    <w:rsid w:val="00D9781C"/>
    <w:rsid w:val="00E04DAE"/>
    <w:rsid w:val="00E46D91"/>
    <w:rsid w:val="00E913DC"/>
    <w:rsid w:val="00E9280D"/>
    <w:rsid w:val="00EE5ECA"/>
    <w:rsid w:val="00F23142"/>
    <w:rsid w:val="00FB0D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CA"/>
    <w:pPr>
      <w:widowControl w:val="0"/>
      <w:jc w:val="both"/>
    </w:pPr>
  </w:style>
  <w:style w:type="paragraph" w:styleId="1">
    <w:name w:val="heading 1"/>
    <w:basedOn w:val="a"/>
    <w:next w:val="a"/>
    <w:link w:val="1Char"/>
    <w:uiPriority w:val="9"/>
    <w:qFormat/>
    <w:rsid w:val="00373684"/>
    <w:pPr>
      <w:keepNext/>
      <w:keepLines/>
      <w:spacing w:before="340" w:after="330"/>
      <w:ind w:firstLineChars="200" w:firstLine="200"/>
      <w:jc w:val="left"/>
      <w:outlineLvl w:val="0"/>
    </w:pPr>
    <w:rPr>
      <w:rFonts w:ascii="宋体" w:eastAsia="宋体" w:hAnsi="Calibri" w:cs="Times New Roman"/>
      <w:b/>
      <w:bCs/>
      <w:kern w:val="44"/>
      <w:sz w:val="24"/>
      <w:szCs w:val="44"/>
    </w:rPr>
  </w:style>
  <w:style w:type="paragraph" w:styleId="2">
    <w:name w:val="heading 2"/>
    <w:basedOn w:val="a"/>
    <w:next w:val="a"/>
    <w:link w:val="2Char"/>
    <w:uiPriority w:val="9"/>
    <w:semiHidden/>
    <w:unhideWhenUsed/>
    <w:qFormat/>
    <w:rsid w:val="005E5E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73684"/>
    <w:pPr>
      <w:keepNext/>
      <w:keepLines/>
      <w:spacing w:before="260" w:after="260"/>
      <w:ind w:firstLineChars="200" w:firstLine="200"/>
      <w:outlineLvl w:val="2"/>
    </w:pPr>
    <w:rPr>
      <w:rFonts w:ascii="宋体" w:eastAsia="宋体" w:hAnsi="Calibri"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3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3684"/>
    <w:rPr>
      <w:sz w:val="18"/>
      <w:szCs w:val="18"/>
    </w:rPr>
  </w:style>
  <w:style w:type="paragraph" w:styleId="a4">
    <w:name w:val="footer"/>
    <w:basedOn w:val="a"/>
    <w:link w:val="Char0"/>
    <w:uiPriority w:val="99"/>
    <w:unhideWhenUsed/>
    <w:rsid w:val="00373684"/>
    <w:pPr>
      <w:tabs>
        <w:tab w:val="center" w:pos="4153"/>
        <w:tab w:val="right" w:pos="8306"/>
      </w:tabs>
      <w:snapToGrid w:val="0"/>
      <w:jc w:val="left"/>
    </w:pPr>
    <w:rPr>
      <w:sz w:val="18"/>
      <w:szCs w:val="18"/>
    </w:rPr>
  </w:style>
  <w:style w:type="character" w:customStyle="1" w:styleId="Char0">
    <w:name w:val="页脚 Char"/>
    <w:basedOn w:val="a0"/>
    <w:link w:val="a4"/>
    <w:uiPriority w:val="99"/>
    <w:rsid w:val="00373684"/>
    <w:rPr>
      <w:sz w:val="18"/>
      <w:szCs w:val="18"/>
    </w:rPr>
  </w:style>
  <w:style w:type="character" w:customStyle="1" w:styleId="1Char">
    <w:name w:val="标题 1 Char"/>
    <w:basedOn w:val="a0"/>
    <w:link w:val="1"/>
    <w:uiPriority w:val="9"/>
    <w:rsid w:val="00373684"/>
    <w:rPr>
      <w:rFonts w:ascii="宋体" w:eastAsia="宋体" w:hAnsi="Calibri" w:cs="Times New Roman"/>
      <w:b/>
      <w:bCs/>
      <w:kern w:val="44"/>
      <w:sz w:val="24"/>
      <w:szCs w:val="44"/>
    </w:rPr>
  </w:style>
  <w:style w:type="character" w:customStyle="1" w:styleId="3Char">
    <w:name w:val="标题 3 Char"/>
    <w:basedOn w:val="a0"/>
    <w:link w:val="3"/>
    <w:uiPriority w:val="9"/>
    <w:rsid w:val="00373684"/>
    <w:rPr>
      <w:rFonts w:ascii="宋体" w:eastAsia="宋体" w:hAnsi="Calibri" w:cs="Times New Roman"/>
      <w:b/>
      <w:bCs/>
      <w:sz w:val="24"/>
      <w:szCs w:val="32"/>
    </w:rPr>
  </w:style>
  <w:style w:type="paragraph" w:styleId="a5">
    <w:name w:val="Normal (Web)"/>
    <w:basedOn w:val="a"/>
    <w:uiPriority w:val="99"/>
    <w:rsid w:val="0037368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3736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uiPriority w:val="9"/>
    <w:semiHidden/>
    <w:rsid w:val="005E5E0D"/>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E04DAE"/>
    <w:pPr>
      <w:widowControl/>
      <w:spacing w:before="480" w:after="0" w:line="276" w:lineRule="auto"/>
      <w:ind w:firstLineChars="0" w:firstLine="0"/>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04DAE"/>
  </w:style>
  <w:style w:type="paragraph" w:styleId="30">
    <w:name w:val="toc 3"/>
    <w:basedOn w:val="a"/>
    <w:next w:val="a"/>
    <w:autoRedefine/>
    <w:uiPriority w:val="39"/>
    <w:unhideWhenUsed/>
    <w:rsid w:val="00E04DAE"/>
    <w:pPr>
      <w:ind w:leftChars="400" w:left="840"/>
    </w:pPr>
  </w:style>
  <w:style w:type="character" w:styleId="a7">
    <w:name w:val="Hyperlink"/>
    <w:basedOn w:val="a0"/>
    <w:uiPriority w:val="99"/>
    <w:unhideWhenUsed/>
    <w:rsid w:val="00E04DAE"/>
    <w:rPr>
      <w:color w:val="0000FF" w:themeColor="hyperlink"/>
      <w:u w:val="single"/>
    </w:rPr>
  </w:style>
  <w:style w:type="paragraph" w:styleId="a8">
    <w:name w:val="Balloon Text"/>
    <w:basedOn w:val="a"/>
    <w:link w:val="Char1"/>
    <w:uiPriority w:val="99"/>
    <w:semiHidden/>
    <w:unhideWhenUsed/>
    <w:rsid w:val="00E04DAE"/>
    <w:rPr>
      <w:sz w:val="18"/>
      <w:szCs w:val="18"/>
    </w:rPr>
  </w:style>
  <w:style w:type="character" w:customStyle="1" w:styleId="Char1">
    <w:name w:val="批注框文本 Char"/>
    <w:basedOn w:val="a0"/>
    <w:link w:val="a8"/>
    <w:uiPriority w:val="99"/>
    <w:semiHidden/>
    <w:rsid w:val="00E04DAE"/>
    <w:rPr>
      <w:sz w:val="18"/>
      <w:szCs w:val="18"/>
    </w:rPr>
  </w:style>
  <w:style w:type="paragraph" w:styleId="a9">
    <w:name w:val="Date"/>
    <w:basedOn w:val="a"/>
    <w:next w:val="a"/>
    <w:link w:val="Char2"/>
    <w:uiPriority w:val="99"/>
    <w:semiHidden/>
    <w:unhideWhenUsed/>
    <w:rsid w:val="00A42CA4"/>
    <w:pPr>
      <w:ind w:leftChars="2500" w:left="100"/>
    </w:pPr>
  </w:style>
  <w:style w:type="character" w:customStyle="1" w:styleId="Char2">
    <w:name w:val="日期 Char"/>
    <w:basedOn w:val="a0"/>
    <w:link w:val="a9"/>
    <w:uiPriority w:val="99"/>
    <w:semiHidden/>
    <w:rsid w:val="00A42C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02lux@F1.6"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2C2D3-456A-446B-8E0E-DC2F712E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782</Words>
  <Characters>4464</Characters>
  <Application>Microsoft Office Word</Application>
  <DocSecurity>0</DocSecurity>
  <Lines>37</Lines>
  <Paragraphs>10</Paragraphs>
  <ScaleCrop>false</ScaleCrop>
  <Company>Sky123.Org</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2018-01-19T07:36:00Z</cp:lastPrinted>
  <dcterms:created xsi:type="dcterms:W3CDTF">2018-01-28T06:01:00Z</dcterms:created>
  <dcterms:modified xsi:type="dcterms:W3CDTF">2018-03-23T06:24:00Z</dcterms:modified>
</cp:coreProperties>
</file>